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2C88" w14:textId="77777777" w:rsidR="000E4AF7" w:rsidRPr="000E4AF7" w:rsidRDefault="000E4AF7" w:rsidP="000E4AF7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n-GB"/>
        </w:rPr>
      </w:pPr>
      <w:r>
        <w:rPr>
          <w:rFonts w:ascii="Arial" w:eastAsia="Times New Roman" w:hAnsi="Arial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8758C38" wp14:editId="409108BA">
            <wp:simplePos x="0" y="0"/>
            <wp:positionH relativeFrom="column">
              <wp:posOffset>9200515</wp:posOffset>
            </wp:positionH>
            <wp:positionV relativeFrom="paragraph">
              <wp:posOffset>-361950</wp:posOffset>
            </wp:positionV>
            <wp:extent cx="657225" cy="6572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atherstone N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7088CE2" wp14:editId="3E116E41">
            <wp:simplePos x="0" y="0"/>
            <wp:positionH relativeFrom="column">
              <wp:posOffset>8096250</wp:posOffset>
            </wp:positionH>
            <wp:positionV relativeFrom="paragraph">
              <wp:posOffset>-247650</wp:posOffset>
            </wp:positionV>
            <wp:extent cx="966767" cy="4572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borne Nurser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6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AF7">
        <w:rPr>
          <w:rFonts w:ascii="Arial" w:eastAsia="Times New Roman" w:hAnsi="Arial" w:cs="Times New Roman"/>
          <w:b/>
          <w:sz w:val="32"/>
          <w:szCs w:val="32"/>
          <w:lang w:eastAsia="en-GB"/>
        </w:rPr>
        <w:t xml:space="preserve">Accessibility Plan </w:t>
      </w:r>
    </w:p>
    <w:tbl>
      <w:tblPr>
        <w:tblStyle w:val="TableGrid"/>
        <w:tblpPr w:leftFromText="180" w:rightFromText="180" w:vertAnchor="page" w:horzAnchor="margin" w:tblpXSpec="right" w:tblpY="1235"/>
        <w:tblW w:w="15060" w:type="dxa"/>
        <w:tblLayout w:type="fixed"/>
        <w:tblLook w:val="04A0" w:firstRow="1" w:lastRow="0" w:firstColumn="1" w:lastColumn="0" w:noHBand="0" w:noVBand="1"/>
      </w:tblPr>
      <w:tblGrid>
        <w:gridCol w:w="1526"/>
        <w:gridCol w:w="6055"/>
        <w:gridCol w:w="1559"/>
        <w:gridCol w:w="3118"/>
        <w:gridCol w:w="2802"/>
      </w:tblGrid>
      <w:tr w:rsidR="000E4AF7" w:rsidRPr="000E4AF7" w14:paraId="14D7F5A3" w14:textId="77777777" w:rsidTr="00BE3AAD">
        <w:tc>
          <w:tcPr>
            <w:tcW w:w="15060" w:type="dxa"/>
            <w:gridSpan w:val="5"/>
          </w:tcPr>
          <w:p w14:paraId="5B8E3B24" w14:textId="77777777" w:rsid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A7FB6D5" w14:textId="77777777"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Accessibility Plan Code</w:t>
            </w:r>
          </w:p>
          <w:p w14:paraId="1095F2A8" w14:textId="77777777"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1. Improving access to information for pupils, parents and staff.</w:t>
            </w:r>
          </w:p>
          <w:p w14:paraId="638AD273" w14:textId="77777777"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2. Increased access to the curriculum.</w:t>
            </w:r>
          </w:p>
          <w:p w14:paraId="5FB86130" w14:textId="77777777" w:rsid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3. Improving access to the physical environment.</w:t>
            </w:r>
          </w:p>
          <w:p w14:paraId="3F755F5B" w14:textId="77777777"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AF7" w:rsidRPr="000E4AF7" w14:paraId="113ED04B" w14:textId="77777777" w:rsidTr="00BE3AAD">
        <w:tc>
          <w:tcPr>
            <w:tcW w:w="1526" w:type="dxa"/>
          </w:tcPr>
          <w:p w14:paraId="3BF71DF2" w14:textId="77777777" w:rsidR="000E4AF7" w:rsidRPr="000E4AF7" w:rsidRDefault="000E4AF7" w:rsidP="000E4AF7">
            <w:pPr>
              <w:autoSpaceDE w:val="0"/>
              <w:autoSpaceDN w:val="0"/>
              <w:adjustRightInd w:val="0"/>
              <w:ind w:left="142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Accessibility Plan Code</w:t>
            </w:r>
          </w:p>
        </w:tc>
        <w:tc>
          <w:tcPr>
            <w:tcW w:w="6055" w:type="dxa"/>
          </w:tcPr>
          <w:p w14:paraId="12449B71" w14:textId="77777777" w:rsidR="000E4AF7" w:rsidRPr="000E4AF7" w:rsidRDefault="000E4AF7" w:rsidP="000E4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Action</w:t>
            </w:r>
          </w:p>
        </w:tc>
        <w:tc>
          <w:tcPr>
            <w:tcW w:w="1559" w:type="dxa"/>
          </w:tcPr>
          <w:p w14:paraId="6D0BFF50" w14:textId="77777777" w:rsidR="000E4AF7" w:rsidRPr="000E4AF7" w:rsidRDefault="000E4AF7" w:rsidP="000E4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Who is responsible?</w:t>
            </w:r>
          </w:p>
        </w:tc>
        <w:tc>
          <w:tcPr>
            <w:tcW w:w="3118" w:type="dxa"/>
          </w:tcPr>
          <w:p w14:paraId="004E81EC" w14:textId="77777777" w:rsidR="000E4AF7" w:rsidRPr="000E4AF7" w:rsidRDefault="000E4AF7" w:rsidP="000E4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When</w:t>
            </w:r>
          </w:p>
        </w:tc>
        <w:tc>
          <w:tcPr>
            <w:tcW w:w="2802" w:type="dxa"/>
          </w:tcPr>
          <w:p w14:paraId="5EDAF6E6" w14:textId="77777777" w:rsidR="000E4AF7" w:rsidRPr="000E4AF7" w:rsidRDefault="000E4AF7" w:rsidP="000E4AF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E4AF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Success Criteria</w:t>
            </w:r>
          </w:p>
        </w:tc>
      </w:tr>
      <w:tr w:rsidR="000E4AF7" w:rsidRPr="000E4AF7" w14:paraId="5FE933A8" w14:textId="77777777" w:rsidTr="00BE3AAD">
        <w:tc>
          <w:tcPr>
            <w:tcW w:w="1526" w:type="dxa"/>
          </w:tcPr>
          <w:p w14:paraId="31C97CFA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19CC5159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55" w:type="dxa"/>
          </w:tcPr>
          <w:p w14:paraId="4E598498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All staff to have an awareness </w:t>
            </w:r>
            <w:proofErr w:type="gram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of:-</w:t>
            </w:r>
            <w:proofErr w:type="gramEnd"/>
          </w:p>
          <w:p w14:paraId="5B409D13" w14:textId="77777777"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The Special Educational Needs and Disabilities Code of Practice (SEND COP) 2015 </w:t>
            </w:r>
          </w:p>
          <w:p w14:paraId="58D6C448" w14:textId="77777777"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The Children and Families Act 2014</w:t>
            </w:r>
          </w:p>
          <w:p w14:paraId="4234EAF4" w14:textId="77777777" w:rsid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The process of an Education, Health and Care Plan (EHCP)</w:t>
            </w:r>
          </w:p>
          <w:p w14:paraId="03266298" w14:textId="77777777" w:rsidR="000E4AF7" w:rsidRPr="000E4AF7" w:rsidRDefault="000E4AF7" w:rsidP="000E4AF7">
            <w:pPr>
              <w:ind w:left="720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72A10D6C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AH</w:t>
            </w:r>
          </w:p>
        </w:tc>
        <w:tc>
          <w:tcPr>
            <w:tcW w:w="3118" w:type="dxa"/>
          </w:tcPr>
          <w:p w14:paraId="278CEEE2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Staff Inset</w:t>
            </w:r>
          </w:p>
          <w:p w14:paraId="64B52E3D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Weekly staff meeting</w:t>
            </w:r>
          </w:p>
        </w:tc>
        <w:tc>
          <w:tcPr>
            <w:tcW w:w="2802" w:type="dxa"/>
          </w:tcPr>
          <w:p w14:paraId="15BBC7B5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Staff awareness, knowledge and confidence raised.</w:t>
            </w:r>
          </w:p>
        </w:tc>
      </w:tr>
      <w:tr w:rsidR="000E4AF7" w:rsidRPr="000E4AF7" w14:paraId="6F9CF230" w14:textId="77777777" w:rsidTr="00BE3AAD">
        <w:tc>
          <w:tcPr>
            <w:tcW w:w="1526" w:type="dxa"/>
          </w:tcPr>
          <w:p w14:paraId="106FAA1F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26DE24EE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55" w:type="dxa"/>
          </w:tcPr>
          <w:p w14:paraId="333B84BF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Parents with SEND children to gain an awareness </w:t>
            </w:r>
            <w:proofErr w:type="gram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of:-</w:t>
            </w:r>
            <w:proofErr w:type="gramEnd"/>
          </w:p>
          <w:p w14:paraId="0D605567" w14:textId="77777777"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The SEND COP 2015 </w:t>
            </w:r>
          </w:p>
          <w:p w14:paraId="43B904DE" w14:textId="77777777"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The Children and Families Act 2014</w:t>
            </w:r>
          </w:p>
          <w:p w14:paraId="2BFC982F" w14:textId="77777777" w:rsidR="000E4AF7" w:rsidRPr="000E4AF7" w:rsidRDefault="000E4AF7" w:rsidP="000E4AF7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The process of an Education, Health and Care Plan (EHCP)</w:t>
            </w:r>
          </w:p>
        </w:tc>
        <w:tc>
          <w:tcPr>
            <w:tcW w:w="1559" w:type="dxa"/>
          </w:tcPr>
          <w:p w14:paraId="14670D42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AH</w:t>
            </w:r>
          </w:p>
        </w:tc>
        <w:tc>
          <w:tcPr>
            <w:tcW w:w="3118" w:type="dxa"/>
          </w:tcPr>
          <w:p w14:paraId="507449B5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Ongoing meetings</w:t>
            </w:r>
          </w:p>
        </w:tc>
        <w:tc>
          <w:tcPr>
            <w:tcW w:w="2802" w:type="dxa"/>
          </w:tcPr>
          <w:p w14:paraId="183C8F74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Parent’s awareness, knowledge and confidence raised.</w:t>
            </w:r>
          </w:p>
          <w:p w14:paraId="665821CA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5E153B9E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Increased parental confidence to become partners in the EHCP process</w:t>
            </w:r>
          </w:p>
        </w:tc>
      </w:tr>
      <w:tr w:rsidR="006A7B63" w:rsidRPr="000E4AF7" w14:paraId="392B99DA" w14:textId="77777777" w:rsidTr="00BE3AAD">
        <w:tc>
          <w:tcPr>
            <w:tcW w:w="1526" w:type="dxa"/>
          </w:tcPr>
          <w:p w14:paraId="73041AD0" w14:textId="77777777" w:rsidR="006A7B63" w:rsidRPr="000E4AF7" w:rsidRDefault="006A7B63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55" w:type="dxa"/>
          </w:tcPr>
          <w:p w14:paraId="7F8595AB" w14:textId="77777777" w:rsidR="006A7B63" w:rsidRDefault="006A7B63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Children with SEND and their parents/carers to be involved in co-production to:</w:t>
            </w:r>
          </w:p>
          <w:p w14:paraId="42CBC7EB" w14:textId="77777777" w:rsidR="00450909" w:rsidRPr="00450909" w:rsidRDefault="00450909" w:rsidP="00450909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Be listened to and heard; treated with transparency; involved and empowered</w:t>
            </w:r>
          </w:p>
          <w:p w14:paraId="1EC15385" w14:textId="77777777" w:rsidR="006A7B63" w:rsidRPr="006A7B63" w:rsidRDefault="006A7B63" w:rsidP="006A7B63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Place</w:t>
            </w:r>
            <w:r w:rsidRPr="006A7B63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equal value on the contributions of children, young people, parents, carers and professionals in making decisions and improving the 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services and support available</w:t>
            </w:r>
          </w:p>
        </w:tc>
        <w:tc>
          <w:tcPr>
            <w:tcW w:w="1559" w:type="dxa"/>
          </w:tcPr>
          <w:p w14:paraId="79ADE44A" w14:textId="77777777" w:rsidR="006A7B63" w:rsidRPr="000E4AF7" w:rsidRDefault="006A7B63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AH</w:t>
            </w:r>
          </w:p>
        </w:tc>
        <w:tc>
          <w:tcPr>
            <w:tcW w:w="3118" w:type="dxa"/>
          </w:tcPr>
          <w:p w14:paraId="1F1BD5F5" w14:textId="77777777" w:rsidR="006A7B63" w:rsidRPr="000E4AF7" w:rsidRDefault="006A7B63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Ongoing</w:t>
            </w:r>
          </w:p>
        </w:tc>
        <w:tc>
          <w:tcPr>
            <w:tcW w:w="2802" w:type="dxa"/>
          </w:tcPr>
          <w:p w14:paraId="09EBE136" w14:textId="77777777" w:rsidR="006A7B63" w:rsidRPr="000E4AF7" w:rsidRDefault="006A7B63" w:rsidP="00450909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Children with SEND and their Parents/Carers are part of an open and inclusive partnership </w:t>
            </w:r>
            <w:r w:rsidR="00450909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at all times.</w:t>
            </w:r>
          </w:p>
        </w:tc>
      </w:tr>
      <w:tr w:rsidR="000E4AF7" w:rsidRPr="000E4AF7" w14:paraId="3A3CFBF0" w14:textId="77777777" w:rsidTr="00BE3AAD">
        <w:tc>
          <w:tcPr>
            <w:tcW w:w="1526" w:type="dxa"/>
          </w:tcPr>
          <w:p w14:paraId="58BA13BD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759427CD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55" w:type="dxa"/>
          </w:tcPr>
          <w:p w14:paraId="4FC7E420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All parents to be fully informed of all news/events at nursery </w:t>
            </w:r>
            <w:proofErr w:type="gram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through:-</w:t>
            </w:r>
            <w:proofErr w:type="gramEnd"/>
          </w:p>
          <w:p w14:paraId="428774D2" w14:textId="77777777" w:rsidR="000E4AF7" w:rsidRPr="000E4AF7" w:rsidRDefault="000E4AF7" w:rsidP="000E4AF7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Monthly newsletters</w:t>
            </w:r>
          </w:p>
          <w:p w14:paraId="619963EB" w14:textId="77777777" w:rsidR="000E4AF7" w:rsidRPr="000E4AF7" w:rsidRDefault="000E4AF7" w:rsidP="000E4AF7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Website</w:t>
            </w:r>
          </w:p>
          <w:p w14:paraId="549B2116" w14:textId="77777777" w:rsidR="000E4AF7" w:rsidRPr="000E4AF7" w:rsidRDefault="000E4AF7" w:rsidP="000E4AF7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Parents information board</w:t>
            </w:r>
          </w:p>
          <w:p w14:paraId="5E51265A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6A3930F8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SLT</w:t>
            </w:r>
          </w:p>
        </w:tc>
        <w:tc>
          <w:tcPr>
            <w:tcW w:w="3118" w:type="dxa"/>
          </w:tcPr>
          <w:p w14:paraId="2F1897FA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Ongoing</w:t>
            </w:r>
          </w:p>
        </w:tc>
        <w:tc>
          <w:tcPr>
            <w:tcW w:w="2802" w:type="dxa"/>
          </w:tcPr>
          <w:p w14:paraId="5D8B0B4A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parents regardless of needs will have full access to all information.</w:t>
            </w:r>
          </w:p>
        </w:tc>
      </w:tr>
      <w:tr w:rsidR="000E4AF7" w:rsidRPr="000E4AF7" w14:paraId="33E5DA3B" w14:textId="77777777" w:rsidTr="00BE3AAD">
        <w:tc>
          <w:tcPr>
            <w:tcW w:w="1526" w:type="dxa"/>
          </w:tcPr>
          <w:p w14:paraId="5099E8CC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1,2,3</w:t>
            </w:r>
          </w:p>
        </w:tc>
        <w:tc>
          <w:tcPr>
            <w:tcW w:w="6055" w:type="dxa"/>
          </w:tcPr>
          <w:p w14:paraId="3B84C64E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Staff to receive appropriate SEND/Medical Needs training dependent upon the needs of the current cohort of children.</w:t>
            </w:r>
          </w:p>
        </w:tc>
        <w:tc>
          <w:tcPr>
            <w:tcW w:w="1559" w:type="dxa"/>
          </w:tcPr>
          <w:p w14:paraId="6FB88343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SLT </w:t>
            </w:r>
          </w:p>
        </w:tc>
        <w:tc>
          <w:tcPr>
            <w:tcW w:w="3118" w:type="dxa"/>
          </w:tcPr>
          <w:p w14:paraId="149094E2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Autumn Term</w:t>
            </w:r>
          </w:p>
        </w:tc>
        <w:tc>
          <w:tcPr>
            <w:tcW w:w="2802" w:type="dxa"/>
          </w:tcPr>
          <w:p w14:paraId="09AC592D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14:paraId="6BF6D27C" w14:textId="77777777" w:rsidTr="00BE3AAD">
        <w:tc>
          <w:tcPr>
            <w:tcW w:w="1526" w:type="dxa"/>
          </w:tcPr>
          <w:p w14:paraId="13F1DCD5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40B19139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</w:t>
            </w:r>
          </w:p>
        </w:tc>
        <w:tc>
          <w:tcPr>
            <w:tcW w:w="6055" w:type="dxa"/>
          </w:tcPr>
          <w:p w14:paraId="771D1A3C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adapted resources for children with communication difficulties e.g.</w:t>
            </w:r>
          </w:p>
          <w:p w14:paraId="32846A88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switch-it recorders – to answer register</w:t>
            </w:r>
          </w:p>
          <w:p w14:paraId="1CF7AB44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talking photo diaries – to inform parents of child’s day</w:t>
            </w:r>
          </w:p>
          <w:p w14:paraId="64720A98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visual timetable of day</w:t>
            </w:r>
          </w:p>
          <w:p w14:paraId="060D6095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sand timers to encourage waiting their turn</w:t>
            </w:r>
          </w:p>
          <w:p w14:paraId="4A3EF52B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objects / pictures / symbol cards used to make choices</w:t>
            </w:r>
          </w:p>
          <w:p w14:paraId="6C503F92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Use </w:t>
            </w:r>
            <w:proofErr w:type="gramStart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software:-</w:t>
            </w:r>
            <w:proofErr w:type="gramEnd"/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Communicate in Print </w:t>
            </w:r>
          </w:p>
          <w:p w14:paraId="5DA3B2C8" w14:textId="77777777" w:rsidR="000E4AF7" w:rsidRPr="000E4AF7" w:rsidRDefault="000E4AF7" w:rsidP="000E4AF7">
            <w:pPr>
              <w:ind w:left="720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6C0E8E7A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Keyworker to lead all staff</w:t>
            </w:r>
          </w:p>
        </w:tc>
        <w:tc>
          <w:tcPr>
            <w:tcW w:w="3118" w:type="dxa"/>
          </w:tcPr>
          <w:p w14:paraId="057CC6C6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On-going – dependent on needs of current children in setting</w:t>
            </w:r>
          </w:p>
        </w:tc>
        <w:tc>
          <w:tcPr>
            <w:tcW w:w="2802" w:type="dxa"/>
          </w:tcPr>
          <w:p w14:paraId="1EE25580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14:paraId="7FA32294" w14:textId="77777777" w:rsidTr="00BE3AAD">
        <w:tc>
          <w:tcPr>
            <w:tcW w:w="1526" w:type="dxa"/>
          </w:tcPr>
          <w:p w14:paraId="76F5C7B8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4DFBD49B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1,2,3</w:t>
            </w:r>
          </w:p>
        </w:tc>
        <w:tc>
          <w:tcPr>
            <w:tcW w:w="6055" w:type="dxa"/>
          </w:tcPr>
          <w:p w14:paraId="51181467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Use of adapted resources and strategies with children with visual difficulties e.g. </w:t>
            </w:r>
          </w:p>
          <w:p w14:paraId="23D381F2" w14:textId="77777777" w:rsidR="000E4AF7" w:rsidRPr="000E4AF7" w:rsidRDefault="000E4AF7" w:rsidP="000E4AF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Sitting at front of group at carpet time</w:t>
            </w:r>
          </w:p>
          <w:p w14:paraId="042CE22E" w14:textId="77777777" w:rsidR="000E4AF7" w:rsidRPr="000E4AF7" w:rsidRDefault="000E4AF7" w:rsidP="000E4AF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larger print on classroom resources</w:t>
            </w:r>
          </w:p>
          <w:p w14:paraId="48EDBA34" w14:textId="77777777" w:rsidR="000E4AF7" w:rsidRPr="000E4AF7" w:rsidRDefault="000E4AF7" w:rsidP="000E4AF7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coloured paper instead of white for printed resources, number lines etc.</w:t>
            </w:r>
          </w:p>
          <w:p w14:paraId="630D3F45" w14:textId="77777777" w:rsidR="000E4AF7" w:rsidRPr="000E4AF7" w:rsidRDefault="000E4AF7" w:rsidP="000E4AF7">
            <w:pPr>
              <w:ind w:left="720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0E4126DE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Keyworker to lead all staff</w:t>
            </w:r>
          </w:p>
        </w:tc>
        <w:tc>
          <w:tcPr>
            <w:tcW w:w="3118" w:type="dxa"/>
          </w:tcPr>
          <w:p w14:paraId="747CBC3B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On-going – dependent on needs of current children in setting</w:t>
            </w:r>
          </w:p>
        </w:tc>
        <w:tc>
          <w:tcPr>
            <w:tcW w:w="2802" w:type="dxa"/>
          </w:tcPr>
          <w:p w14:paraId="704E1C5E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14:paraId="662FCCE1" w14:textId="77777777" w:rsidTr="00BE3AAD">
        <w:tc>
          <w:tcPr>
            <w:tcW w:w="1526" w:type="dxa"/>
          </w:tcPr>
          <w:p w14:paraId="30727F47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338995D8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1,2,3</w:t>
            </w:r>
          </w:p>
        </w:tc>
        <w:tc>
          <w:tcPr>
            <w:tcW w:w="6055" w:type="dxa"/>
          </w:tcPr>
          <w:p w14:paraId="40464B26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adapted resources for children with motor difficulties e.g.</w:t>
            </w:r>
          </w:p>
          <w:p w14:paraId="63BDB5D0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squeezy scissors</w:t>
            </w:r>
          </w:p>
          <w:p w14:paraId="7FF4D190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pencil grips</w:t>
            </w:r>
          </w:p>
          <w:p w14:paraId="6E187BD1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non-slip activity mats</w:t>
            </w:r>
          </w:p>
          <w:p w14:paraId="3C530087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wedged writing mats</w:t>
            </w:r>
          </w:p>
          <w:p w14:paraId="574821C5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low/high chairs </w:t>
            </w:r>
          </w:p>
          <w:p w14:paraId="05445D89" w14:textId="77777777" w:rsidR="000E4AF7" w:rsidRPr="000E4AF7" w:rsidRDefault="000E4AF7" w:rsidP="000E4AF7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adjustable legs on tables to alter height</w:t>
            </w:r>
          </w:p>
          <w:p w14:paraId="2AC4F184" w14:textId="77777777" w:rsidR="000E4AF7" w:rsidRPr="000E4AF7" w:rsidRDefault="000E4AF7" w:rsidP="000E4AF7">
            <w:pPr>
              <w:ind w:left="720"/>
              <w:contextualSpacing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607216E3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Keyworker to lead all staff</w:t>
            </w:r>
          </w:p>
        </w:tc>
        <w:tc>
          <w:tcPr>
            <w:tcW w:w="3118" w:type="dxa"/>
          </w:tcPr>
          <w:p w14:paraId="13E4FCAD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On-going – dependent on needs of current children in setting</w:t>
            </w:r>
          </w:p>
        </w:tc>
        <w:tc>
          <w:tcPr>
            <w:tcW w:w="2802" w:type="dxa"/>
          </w:tcPr>
          <w:p w14:paraId="52BE3623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14:paraId="7998C359" w14:textId="77777777" w:rsidTr="00BE3AAD">
        <w:tc>
          <w:tcPr>
            <w:tcW w:w="1526" w:type="dxa"/>
          </w:tcPr>
          <w:p w14:paraId="52D3D0B8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1,2,3</w:t>
            </w:r>
          </w:p>
        </w:tc>
        <w:tc>
          <w:tcPr>
            <w:tcW w:w="6055" w:type="dxa"/>
          </w:tcPr>
          <w:p w14:paraId="22FAFBC9" w14:textId="77777777" w:rsid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Rainbow Room (ONS) &amp; Sensory Room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/ Group Room</w:t>
            </w: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(FNS) to be kept as quiet spaces for small group and 1 to 1 sessions such as speech and language groups, physiotherapy exercises and SEND groups. </w:t>
            </w:r>
          </w:p>
          <w:p w14:paraId="119A18CD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5FB62E96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3118" w:type="dxa"/>
          </w:tcPr>
          <w:p w14:paraId="6B262095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September and other times when timetables are produced</w:t>
            </w:r>
          </w:p>
          <w:p w14:paraId="30BCEA24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802" w:type="dxa"/>
          </w:tcPr>
          <w:p w14:paraId="5A6F4436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Children in these groups make good progress in all areas of the curriculum.</w:t>
            </w:r>
          </w:p>
        </w:tc>
      </w:tr>
      <w:tr w:rsidR="000E4AF7" w:rsidRPr="000E4AF7" w14:paraId="0DE1012A" w14:textId="77777777" w:rsidTr="00BE3AAD">
        <w:tc>
          <w:tcPr>
            <w:tcW w:w="1526" w:type="dxa"/>
          </w:tcPr>
          <w:p w14:paraId="748B3792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1BDFE130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2,3</w:t>
            </w:r>
          </w:p>
        </w:tc>
        <w:tc>
          <w:tcPr>
            <w:tcW w:w="6055" w:type="dxa"/>
          </w:tcPr>
          <w:p w14:paraId="76CEBFBB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Increase ratio of staff to children in Forest School for groups with children with mobility difficulties to ensure their active participation and safety in sessions.</w:t>
            </w:r>
          </w:p>
          <w:p w14:paraId="749E6C34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7CAA1015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3118" w:type="dxa"/>
          </w:tcPr>
          <w:p w14:paraId="2337E5F3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Termly as new children start</w:t>
            </w:r>
          </w:p>
        </w:tc>
        <w:tc>
          <w:tcPr>
            <w:tcW w:w="2802" w:type="dxa"/>
          </w:tcPr>
          <w:p w14:paraId="327D598B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accessing all Forest School activities and making good progress in UW</w:t>
            </w:r>
          </w:p>
        </w:tc>
      </w:tr>
      <w:tr w:rsidR="000E4AF7" w:rsidRPr="000E4AF7" w14:paraId="5DA666B0" w14:textId="77777777" w:rsidTr="00BE3AAD">
        <w:tc>
          <w:tcPr>
            <w:tcW w:w="1526" w:type="dxa"/>
          </w:tcPr>
          <w:p w14:paraId="0BF66FAB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2,3</w:t>
            </w:r>
          </w:p>
        </w:tc>
        <w:tc>
          <w:tcPr>
            <w:tcW w:w="6055" w:type="dxa"/>
          </w:tcPr>
          <w:p w14:paraId="0826AA92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Use of pushchairs when necessary with children with mobility difficulties to enable them to take part in educational visits.</w:t>
            </w:r>
          </w:p>
          <w:p w14:paraId="4E6A6666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62E73C35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EJ/JF</w:t>
            </w:r>
          </w:p>
        </w:tc>
        <w:tc>
          <w:tcPr>
            <w:tcW w:w="3118" w:type="dxa"/>
          </w:tcPr>
          <w:p w14:paraId="5BFD9F55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On-going – dependent on needs of current children in setting</w:t>
            </w:r>
          </w:p>
        </w:tc>
        <w:tc>
          <w:tcPr>
            <w:tcW w:w="2802" w:type="dxa"/>
          </w:tcPr>
          <w:p w14:paraId="2BD6772B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accessing all educational visits</w:t>
            </w:r>
          </w:p>
        </w:tc>
      </w:tr>
      <w:tr w:rsidR="000E4AF7" w:rsidRPr="000E4AF7" w14:paraId="3B2137B1" w14:textId="77777777" w:rsidTr="00BE3AAD">
        <w:tc>
          <w:tcPr>
            <w:tcW w:w="1526" w:type="dxa"/>
          </w:tcPr>
          <w:p w14:paraId="53BE655F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55" w:type="dxa"/>
          </w:tcPr>
          <w:p w14:paraId="4A43DBE1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To ensure all access/exit points to/from nursery are clear from obstruction.</w:t>
            </w:r>
          </w:p>
          <w:p w14:paraId="285735EF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34BCDA95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SLT</w:t>
            </w:r>
          </w:p>
        </w:tc>
        <w:tc>
          <w:tcPr>
            <w:tcW w:w="3118" w:type="dxa"/>
          </w:tcPr>
          <w:p w14:paraId="4C1A47EA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Daily</w:t>
            </w:r>
          </w:p>
        </w:tc>
        <w:tc>
          <w:tcPr>
            <w:tcW w:w="2802" w:type="dxa"/>
          </w:tcPr>
          <w:p w14:paraId="2745C848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parents/children will have equal access to the building.</w:t>
            </w:r>
          </w:p>
        </w:tc>
      </w:tr>
      <w:tr w:rsidR="000E4AF7" w:rsidRPr="000E4AF7" w14:paraId="5B070C29" w14:textId="77777777" w:rsidTr="00BE3AAD">
        <w:tc>
          <w:tcPr>
            <w:tcW w:w="1526" w:type="dxa"/>
          </w:tcPr>
          <w:p w14:paraId="04624A5C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55" w:type="dxa"/>
          </w:tcPr>
          <w:p w14:paraId="49CB62B8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An annual building inspection to be completed</w:t>
            </w:r>
          </w:p>
          <w:p w14:paraId="1A9708A2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2F32F5E3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BSS</w:t>
            </w:r>
          </w:p>
        </w:tc>
        <w:tc>
          <w:tcPr>
            <w:tcW w:w="3118" w:type="dxa"/>
          </w:tcPr>
          <w:p w14:paraId="510FC06F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Yearly</w:t>
            </w:r>
          </w:p>
        </w:tc>
        <w:tc>
          <w:tcPr>
            <w:tcW w:w="2802" w:type="dxa"/>
          </w:tcPr>
          <w:p w14:paraId="64563A4A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parents/children will have equal access to the building.</w:t>
            </w:r>
          </w:p>
        </w:tc>
      </w:tr>
      <w:tr w:rsidR="000E4AF7" w:rsidRPr="000E4AF7" w14:paraId="6EC9AD4C" w14:textId="77777777" w:rsidTr="00BE3AAD">
        <w:tc>
          <w:tcPr>
            <w:tcW w:w="1526" w:type="dxa"/>
          </w:tcPr>
          <w:p w14:paraId="386A7496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55" w:type="dxa"/>
          </w:tcPr>
          <w:p w14:paraId="67076359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All learning spaces (both inside and out) have clear, defined pathways with risk assessments/safety sweeps completed daily. Issues identified and shared with SLT. </w:t>
            </w:r>
          </w:p>
        </w:tc>
        <w:tc>
          <w:tcPr>
            <w:tcW w:w="1559" w:type="dxa"/>
          </w:tcPr>
          <w:p w14:paraId="217B4AC4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staff</w:t>
            </w:r>
          </w:p>
        </w:tc>
        <w:tc>
          <w:tcPr>
            <w:tcW w:w="3118" w:type="dxa"/>
          </w:tcPr>
          <w:p w14:paraId="11EFF73B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Everyday </w:t>
            </w:r>
          </w:p>
          <w:p w14:paraId="3DEC447C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Fortnightly staff meetings </w:t>
            </w:r>
          </w:p>
          <w:p w14:paraId="2C0C2FC6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(H&amp;S section)</w:t>
            </w:r>
          </w:p>
        </w:tc>
        <w:tc>
          <w:tcPr>
            <w:tcW w:w="2802" w:type="dxa"/>
          </w:tcPr>
          <w:p w14:paraId="6A9199E4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All children to access all of Early Years Foundation Stage curriculum and nursery activities and routines</w:t>
            </w:r>
          </w:p>
        </w:tc>
      </w:tr>
      <w:tr w:rsidR="000E4AF7" w:rsidRPr="000E4AF7" w14:paraId="6218B691" w14:textId="77777777" w:rsidTr="00BE3AAD">
        <w:tc>
          <w:tcPr>
            <w:tcW w:w="1526" w:type="dxa"/>
          </w:tcPr>
          <w:p w14:paraId="4A0A24E9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55" w:type="dxa"/>
          </w:tcPr>
          <w:p w14:paraId="0236D27E" w14:textId="77777777" w:rsid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Changing tables to be checked by BSS once a term as part of Health and Safety checks and any faults or issues with them reported immediately to HT</w:t>
            </w:r>
          </w:p>
          <w:p w14:paraId="0C35E911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</w:tcPr>
          <w:p w14:paraId="0B3AFAFC" w14:textId="77777777" w:rsidR="000E4AF7" w:rsidRPr="000E4AF7" w:rsidRDefault="000E4AF7" w:rsidP="000E4AF7">
            <w:pPr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BSS</w:t>
            </w:r>
          </w:p>
        </w:tc>
        <w:tc>
          <w:tcPr>
            <w:tcW w:w="3118" w:type="dxa"/>
          </w:tcPr>
          <w:p w14:paraId="70BB5CCB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Termly </w:t>
            </w:r>
          </w:p>
        </w:tc>
        <w:tc>
          <w:tcPr>
            <w:tcW w:w="2802" w:type="dxa"/>
          </w:tcPr>
          <w:p w14:paraId="5EE3BEB9" w14:textId="77777777" w:rsidR="000E4AF7" w:rsidRPr="000E4AF7" w:rsidRDefault="000E4AF7" w:rsidP="000E4AF7">
            <w:pP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0E4AF7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Changing tables kept in good working order for children who need to use them.</w:t>
            </w:r>
          </w:p>
        </w:tc>
      </w:tr>
    </w:tbl>
    <w:p w14:paraId="087761EB" w14:textId="77777777" w:rsidR="0013722E" w:rsidRPr="0013722E" w:rsidRDefault="0013722E" w:rsidP="0013722E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</w:p>
    <w:p w14:paraId="66F42765" w14:textId="7C654AC4" w:rsidR="0013722E" w:rsidRPr="0013722E" w:rsidRDefault="0013722E" w:rsidP="0013722E">
      <w:pPr>
        <w:spacing w:after="200" w:line="276" w:lineRule="auto"/>
        <w:ind w:right="107"/>
        <w:rPr>
          <w:rFonts w:ascii="Arial" w:eastAsia="Calibri" w:hAnsi="Arial" w:cs="Arial"/>
          <w:sz w:val="24"/>
          <w:szCs w:val="24"/>
          <w:lang w:eastAsia="en-GB"/>
        </w:rPr>
      </w:pPr>
      <w:r w:rsidRPr="0013722E">
        <w:rPr>
          <w:rFonts w:ascii="Arial" w:eastAsia="Calibri" w:hAnsi="Arial" w:cs="Arial"/>
          <w:sz w:val="24"/>
          <w:szCs w:val="24"/>
          <w:lang w:eastAsia="en-GB"/>
        </w:rPr>
        <w:t>This p</w:t>
      </w:r>
      <w:r>
        <w:rPr>
          <w:rFonts w:ascii="Arial" w:eastAsia="Calibri" w:hAnsi="Arial" w:cs="Arial"/>
          <w:sz w:val="24"/>
          <w:szCs w:val="24"/>
          <w:lang w:eastAsia="en-GB"/>
        </w:rPr>
        <w:t>lan</w:t>
      </w:r>
      <w:r w:rsidRPr="0013722E">
        <w:rPr>
          <w:rFonts w:ascii="Arial" w:eastAsia="Calibri" w:hAnsi="Arial" w:cs="Arial"/>
          <w:sz w:val="24"/>
          <w:szCs w:val="24"/>
          <w:lang w:eastAsia="en-GB"/>
        </w:rPr>
        <w:t xml:space="preserve"> will be reviewed every three years and whenever significant changes to the systems and arrangements take place. </w:t>
      </w:r>
    </w:p>
    <w:p w14:paraId="5977D1A4" w14:textId="77777777" w:rsidR="0013722E" w:rsidRDefault="0013722E" w:rsidP="0013722E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GB"/>
        </w:rPr>
      </w:pPr>
    </w:p>
    <w:p w14:paraId="6920C013" w14:textId="0F65A2BB" w:rsidR="00450C5A" w:rsidRDefault="000F5543" w:rsidP="0013722E">
      <w:pPr>
        <w:spacing w:after="200" w:line="276" w:lineRule="auto"/>
      </w:pPr>
      <w:r>
        <w:rPr>
          <w:rFonts w:ascii="Arial" w:eastAsia="Calibri" w:hAnsi="Arial" w:cs="Arial"/>
          <w:sz w:val="24"/>
          <w:szCs w:val="24"/>
          <w:lang w:eastAsia="en-GB"/>
        </w:rPr>
        <w:t>Plan Approved</w:t>
      </w:r>
      <w:bookmarkStart w:id="0" w:name="_GoBack"/>
      <w:bookmarkEnd w:id="0"/>
      <w:r w:rsidR="0013722E" w:rsidRPr="0013722E">
        <w:rPr>
          <w:rFonts w:ascii="Arial" w:eastAsia="Calibri" w:hAnsi="Arial" w:cs="Arial"/>
          <w:sz w:val="24"/>
          <w:szCs w:val="24"/>
          <w:lang w:eastAsia="en-GB"/>
        </w:rPr>
        <w:t xml:space="preserve"> by Governors on: 06/02/25</w:t>
      </w:r>
      <w:r w:rsidR="0013722E">
        <w:rPr>
          <w:rFonts w:ascii="Arial" w:eastAsia="Calibri" w:hAnsi="Arial" w:cs="Arial"/>
          <w:sz w:val="24"/>
          <w:szCs w:val="24"/>
          <w:lang w:eastAsia="en-GB"/>
        </w:rPr>
        <w:tab/>
      </w:r>
      <w:r w:rsidR="0013722E" w:rsidRPr="0013722E">
        <w:rPr>
          <w:rFonts w:ascii="Arial" w:eastAsia="Calibri" w:hAnsi="Arial" w:cs="Arial"/>
          <w:sz w:val="24"/>
          <w:szCs w:val="24"/>
          <w:lang w:eastAsia="en-GB"/>
        </w:rPr>
        <w:t>Signed:  ………………………</w:t>
      </w:r>
      <w:proofErr w:type="gramStart"/>
      <w:r w:rsidR="0013722E" w:rsidRPr="0013722E">
        <w:rPr>
          <w:rFonts w:ascii="Arial" w:eastAsia="Calibri" w:hAnsi="Arial" w:cs="Arial"/>
          <w:sz w:val="24"/>
          <w:szCs w:val="24"/>
          <w:lang w:eastAsia="en-GB"/>
        </w:rPr>
        <w:t>…..</w:t>
      </w:r>
      <w:proofErr w:type="gramEnd"/>
      <w:r w:rsidR="0013722E" w:rsidRPr="0013722E">
        <w:rPr>
          <w:rFonts w:ascii="Arial" w:eastAsia="Calibri" w:hAnsi="Arial" w:cs="Arial"/>
          <w:sz w:val="24"/>
          <w:szCs w:val="24"/>
          <w:lang w:eastAsia="en-GB"/>
        </w:rPr>
        <w:t>……………         Review Date: February 2028</w:t>
      </w:r>
    </w:p>
    <w:sectPr w:rsidR="00450C5A" w:rsidSect="000E4AF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C87FA" w14:textId="77777777" w:rsidR="005D7151" w:rsidRDefault="005D7151" w:rsidP="004604C5">
      <w:pPr>
        <w:spacing w:after="0" w:line="240" w:lineRule="auto"/>
      </w:pPr>
      <w:r>
        <w:separator/>
      </w:r>
    </w:p>
  </w:endnote>
  <w:endnote w:type="continuationSeparator" w:id="0">
    <w:p w14:paraId="6EDBEFDB" w14:textId="77777777" w:rsidR="005D7151" w:rsidRDefault="005D7151" w:rsidP="0046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0677" w14:textId="5C23AAC0" w:rsidR="004604C5" w:rsidRDefault="004604C5">
    <w:pPr>
      <w:pStyle w:val="Footer"/>
    </w:pPr>
    <w:r>
      <w:t>Accessibility Plan – Reviewed Feb</w:t>
    </w:r>
    <w:r w:rsidR="00450C5A">
      <w:t>ruary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08C28" w14:textId="77777777" w:rsidR="005D7151" w:rsidRDefault="005D7151" w:rsidP="004604C5">
      <w:pPr>
        <w:spacing w:after="0" w:line="240" w:lineRule="auto"/>
      </w:pPr>
      <w:r>
        <w:separator/>
      </w:r>
    </w:p>
  </w:footnote>
  <w:footnote w:type="continuationSeparator" w:id="0">
    <w:p w14:paraId="505011BD" w14:textId="77777777" w:rsidR="005D7151" w:rsidRDefault="005D7151" w:rsidP="0046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C02"/>
    <w:multiLevelType w:val="hybridMultilevel"/>
    <w:tmpl w:val="9DDC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069F"/>
    <w:multiLevelType w:val="hybridMultilevel"/>
    <w:tmpl w:val="3B62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7941"/>
    <w:multiLevelType w:val="hybridMultilevel"/>
    <w:tmpl w:val="EB54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20C23"/>
    <w:multiLevelType w:val="hybridMultilevel"/>
    <w:tmpl w:val="B702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783"/>
    <w:multiLevelType w:val="hybridMultilevel"/>
    <w:tmpl w:val="F5008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53029"/>
    <w:multiLevelType w:val="hybridMultilevel"/>
    <w:tmpl w:val="3894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F7"/>
    <w:rsid w:val="000E4AF7"/>
    <w:rsid w:val="000F5543"/>
    <w:rsid w:val="0013722E"/>
    <w:rsid w:val="002167AC"/>
    <w:rsid w:val="00450909"/>
    <w:rsid w:val="00450C5A"/>
    <w:rsid w:val="004604C5"/>
    <w:rsid w:val="005D7151"/>
    <w:rsid w:val="006A7B63"/>
    <w:rsid w:val="008E0050"/>
    <w:rsid w:val="00B94EAA"/>
    <w:rsid w:val="00C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D152"/>
  <w15:chartTrackingRefBased/>
  <w15:docId w15:val="{357F42D7-9BBC-4C36-B898-ED3D6D4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C5"/>
  </w:style>
  <w:style w:type="paragraph" w:styleId="Footer">
    <w:name w:val="footer"/>
    <w:basedOn w:val="Normal"/>
    <w:link w:val="FooterChar"/>
    <w:uiPriority w:val="99"/>
    <w:unhideWhenUsed/>
    <w:rsid w:val="0046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Rogerson</dc:creator>
  <cp:keywords/>
  <dc:description/>
  <cp:lastModifiedBy>Amy Rogerson</cp:lastModifiedBy>
  <cp:revision>6</cp:revision>
  <dcterms:created xsi:type="dcterms:W3CDTF">2025-01-30T09:43:00Z</dcterms:created>
  <dcterms:modified xsi:type="dcterms:W3CDTF">2025-02-06T16:07:00Z</dcterms:modified>
</cp:coreProperties>
</file>