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06B6E" w14:textId="77777777" w:rsidR="0064207C" w:rsidRDefault="0064207C" w:rsidP="00BF1A10">
      <w:pPr>
        <w:spacing w:after="0"/>
        <w:jc w:val="center"/>
        <w:rPr>
          <w:rFonts w:ascii="Arial" w:hAnsi="Arial" w:cs="Arial"/>
          <w:sz w:val="32"/>
          <w:szCs w:val="32"/>
        </w:rPr>
      </w:pPr>
      <w:r>
        <w:rPr>
          <w:rFonts w:ascii="Arial" w:hAnsi="Arial" w:cs="Arial"/>
          <w:sz w:val="32"/>
          <w:szCs w:val="32"/>
        </w:rPr>
        <w:t>Featherstone Nursery School</w:t>
      </w:r>
    </w:p>
    <w:p w14:paraId="40D222A7" w14:textId="77777777" w:rsidR="00C44FDD" w:rsidRDefault="00C44FDD" w:rsidP="00BF1A10">
      <w:pPr>
        <w:spacing w:after="0"/>
        <w:jc w:val="center"/>
        <w:rPr>
          <w:rFonts w:ascii="Arial" w:hAnsi="Arial" w:cs="Arial"/>
          <w:sz w:val="32"/>
          <w:szCs w:val="32"/>
        </w:rPr>
      </w:pPr>
      <w:r>
        <w:rPr>
          <w:rFonts w:ascii="Arial" w:hAnsi="Arial" w:cs="Arial"/>
          <w:sz w:val="32"/>
          <w:szCs w:val="32"/>
        </w:rPr>
        <w:t>What we as governors have achieved</w:t>
      </w:r>
      <w:r w:rsidR="006B3B12">
        <w:rPr>
          <w:rFonts w:ascii="Arial" w:hAnsi="Arial" w:cs="Arial"/>
          <w:sz w:val="32"/>
          <w:szCs w:val="32"/>
        </w:rPr>
        <w:t xml:space="preserve"> in </w:t>
      </w:r>
      <w:r w:rsidR="00EB5426">
        <w:rPr>
          <w:rFonts w:ascii="Arial" w:hAnsi="Arial" w:cs="Arial"/>
          <w:sz w:val="32"/>
          <w:szCs w:val="32"/>
        </w:rPr>
        <w:t>2019-20</w:t>
      </w:r>
    </w:p>
    <w:p w14:paraId="672A6659" w14:textId="77777777" w:rsidR="00BF1A10" w:rsidRPr="00BF1A10" w:rsidRDefault="00BF1A10" w:rsidP="00BF1A10">
      <w:pPr>
        <w:spacing w:after="0"/>
        <w:jc w:val="center"/>
        <w:rPr>
          <w:rFonts w:ascii="Arial" w:hAnsi="Arial" w:cs="Arial"/>
          <w:sz w:val="20"/>
          <w:szCs w:val="20"/>
        </w:rPr>
      </w:pPr>
    </w:p>
    <w:tbl>
      <w:tblPr>
        <w:tblStyle w:val="TableGrid"/>
        <w:tblW w:w="15131" w:type="dxa"/>
        <w:tblInd w:w="-5" w:type="dxa"/>
        <w:tblLook w:val="04A0" w:firstRow="1" w:lastRow="0" w:firstColumn="1" w:lastColumn="0" w:noHBand="0" w:noVBand="1"/>
      </w:tblPr>
      <w:tblGrid>
        <w:gridCol w:w="1985"/>
        <w:gridCol w:w="1843"/>
        <w:gridCol w:w="5670"/>
        <w:gridCol w:w="5633"/>
      </w:tblGrid>
      <w:tr w:rsidR="00AC5BF6" w14:paraId="1C8C7FA4" w14:textId="77777777" w:rsidTr="00BF1A10">
        <w:tc>
          <w:tcPr>
            <w:tcW w:w="1985" w:type="dxa"/>
          </w:tcPr>
          <w:p w14:paraId="73DE7B8A" w14:textId="77777777" w:rsidR="00AC5BF6" w:rsidRDefault="00AC5BF6" w:rsidP="00C44FDD">
            <w:pPr>
              <w:rPr>
                <w:rFonts w:ascii="Arial" w:hAnsi="Arial" w:cs="Arial"/>
                <w:sz w:val="24"/>
                <w:szCs w:val="24"/>
              </w:rPr>
            </w:pPr>
            <w:r>
              <w:rPr>
                <w:rFonts w:ascii="Arial" w:hAnsi="Arial" w:cs="Arial"/>
                <w:sz w:val="24"/>
                <w:szCs w:val="24"/>
              </w:rPr>
              <w:t xml:space="preserve">Core Functions of </w:t>
            </w:r>
            <w:r w:rsidR="00343F93">
              <w:rPr>
                <w:rFonts w:ascii="Arial" w:hAnsi="Arial" w:cs="Arial"/>
                <w:sz w:val="24"/>
                <w:szCs w:val="24"/>
              </w:rPr>
              <w:t xml:space="preserve">the </w:t>
            </w:r>
            <w:r>
              <w:rPr>
                <w:rFonts w:ascii="Arial" w:hAnsi="Arial" w:cs="Arial"/>
                <w:sz w:val="24"/>
                <w:szCs w:val="24"/>
              </w:rPr>
              <w:t>Governing Body</w:t>
            </w:r>
          </w:p>
        </w:tc>
        <w:tc>
          <w:tcPr>
            <w:tcW w:w="1843" w:type="dxa"/>
          </w:tcPr>
          <w:p w14:paraId="14060596" w14:textId="77777777" w:rsidR="00AC5BF6" w:rsidRDefault="004347CE" w:rsidP="00C44FDD">
            <w:pPr>
              <w:rPr>
                <w:rFonts w:ascii="Arial" w:hAnsi="Arial" w:cs="Arial"/>
                <w:sz w:val="24"/>
                <w:szCs w:val="24"/>
              </w:rPr>
            </w:pPr>
            <w:r w:rsidRPr="00157514">
              <w:rPr>
                <w:rFonts w:ascii="Arial" w:hAnsi="Arial" w:cs="Arial"/>
                <w:sz w:val="24"/>
                <w:szCs w:val="24"/>
              </w:rPr>
              <w:t>Strategic Objective</w:t>
            </w:r>
          </w:p>
        </w:tc>
        <w:tc>
          <w:tcPr>
            <w:tcW w:w="5670" w:type="dxa"/>
          </w:tcPr>
          <w:p w14:paraId="544CAAA4" w14:textId="77777777" w:rsidR="00AC5BF6" w:rsidRDefault="00AC5BF6" w:rsidP="00C44FDD">
            <w:pPr>
              <w:rPr>
                <w:rFonts w:ascii="Arial" w:hAnsi="Arial" w:cs="Arial"/>
                <w:sz w:val="24"/>
                <w:szCs w:val="24"/>
              </w:rPr>
            </w:pPr>
            <w:r>
              <w:rPr>
                <w:rFonts w:ascii="Arial" w:hAnsi="Arial" w:cs="Arial"/>
                <w:sz w:val="24"/>
                <w:szCs w:val="24"/>
              </w:rPr>
              <w:t>What we have Achieved</w:t>
            </w:r>
          </w:p>
        </w:tc>
        <w:tc>
          <w:tcPr>
            <w:tcW w:w="5633" w:type="dxa"/>
          </w:tcPr>
          <w:p w14:paraId="02414FB7" w14:textId="77777777" w:rsidR="00AC5BF6" w:rsidRDefault="00AC5BF6" w:rsidP="00C44FDD">
            <w:pPr>
              <w:rPr>
                <w:rFonts w:ascii="Arial" w:hAnsi="Arial" w:cs="Arial"/>
                <w:sz w:val="24"/>
                <w:szCs w:val="24"/>
              </w:rPr>
            </w:pPr>
            <w:r>
              <w:rPr>
                <w:rFonts w:ascii="Arial" w:hAnsi="Arial" w:cs="Arial"/>
                <w:sz w:val="24"/>
                <w:szCs w:val="24"/>
              </w:rPr>
              <w:t>Impact of governors</w:t>
            </w:r>
          </w:p>
        </w:tc>
      </w:tr>
      <w:tr w:rsidR="00157514" w14:paraId="06FABE63" w14:textId="77777777" w:rsidTr="00BF1A10">
        <w:tc>
          <w:tcPr>
            <w:tcW w:w="1985" w:type="dxa"/>
          </w:tcPr>
          <w:p w14:paraId="0A37501D" w14:textId="77777777" w:rsidR="00157514" w:rsidRDefault="00157514" w:rsidP="00AC39DB">
            <w:pPr>
              <w:rPr>
                <w:rFonts w:ascii="Arial" w:hAnsi="Arial" w:cs="Arial"/>
                <w:sz w:val="24"/>
                <w:szCs w:val="24"/>
              </w:rPr>
            </w:pPr>
          </w:p>
          <w:p w14:paraId="4379A6A9" w14:textId="77777777" w:rsidR="00943B53" w:rsidRPr="00943B53" w:rsidRDefault="00943B53" w:rsidP="00943B53">
            <w:pPr>
              <w:rPr>
                <w:rFonts w:ascii="Arial" w:hAnsi="Arial" w:cs="Arial"/>
                <w:sz w:val="24"/>
                <w:szCs w:val="24"/>
              </w:rPr>
            </w:pPr>
            <w:r w:rsidRPr="00943B53">
              <w:rPr>
                <w:rFonts w:ascii="Arial" w:hAnsi="Arial" w:cs="Arial"/>
                <w:sz w:val="24"/>
                <w:szCs w:val="24"/>
              </w:rPr>
              <w:t>Ensuring clarity</w:t>
            </w:r>
          </w:p>
          <w:p w14:paraId="5E205FD7" w14:textId="77777777" w:rsidR="00943B53" w:rsidRPr="00943B53" w:rsidRDefault="00943B53" w:rsidP="00943B53">
            <w:pPr>
              <w:rPr>
                <w:rFonts w:ascii="Arial" w:hAnsi="Arial" w:cs="Arial"/>
                <w:sz w:val="24"/>
                <w:szCs w:val="24"/>
              </w:rPr>
            </w:pPr>
            <w:r w:rsidRPr="00943B53">
              <w:rPr>
                <w:rFonts w:ascii="Arial" w:hAnsi="Arial" w:cs="Arial"/>
                <w:sz w:val="24"/>
                <w:szCs w:val="24"/>
              </w:rPr>
              <w:t>of vision, ethos</w:t>
            </w:r>
          </w:p>
          <w:p w14:paraId="057E2A28" w14:textId="77777777" w:rsidR="00943B53" w:rsidRPr="00943B53" w:rsidRDefault="00943B53" w:rsidP="00943B53">
            <w:pPr>
              <w:rPr>
                <w:rFonts w:ascii="Arial" w:hAnsi="Arial" w:cs="Arial"/>
                <w:sz w:val="24"/>
                <w:szCs w:val="24"/>
              </w:rPr>
            </w:pPr>
            <w:r w:rsidRPr="00943B53">
              <w:rPr>
                <w:rFonts w:ascii="Arial" w:hAnsi="Arial" w:cs="Arial"/>
                <w:sz w:val="24"/>
                <w:szCs w:val="24"/>
              </w:rPr>
              <w:t>and strategic</w:t>
            </w:r>
          </w:p>
          <w:p w14:paraId="63F67A08" w14:textId="77777777" w:rsidR="00943B53" w:rsidRDefault="00943B53" w:rsidP="00943B53">
            <w:pPr>
              <w:rPr>
                <w:rFonts w:ascii="Arial" w:hAnsi="Arial" w:cs="Arial"/>
                <w:sz w:val="24"/>
                <w:szCs w:val="24"/>
              </w:rPr>
            </w:pPr>
            <w:r w:rsidRPr="00943B53">
              <w:rPr>
                <w:rFonts w:ascii="Arial" w:hAnsi="Arial" w:cs="Arial"/>
                <w:sz w:val="24"/>
                <w:szCs w:val="24"/>
              </w:rPr>
              <w:t>direction</w:t>
            </w:r>
          </w:p>
        </w:tc>
        <w:tc>
          <w:tcPr>
            <w:tcW w:w="1843" w:type="dxa"/>
          </w:tcPr>
          <w:p w14:paraId="5DAB6C7B" w14:textId="77777777" w:rsidR="00157514" w:rsidRPr="00157514" w:rsidRDefault="00157514" w:rsidP="00D96DA9">
            <w:pPr>
              <w:rPr>
                <w:rFonts w:ascii="Arial" w:hAnsi="Arial" w:cs="Arial"/>
                <w:sz w:val="24"/>
                <w:szCs w:val="24"/>
              </w:rPr>
            </w:pPr>
          </w:p>
          <w:p w14:paraId="5DD19839" w14:textId="77777777" w:rsidR="00157514" w:rsidRPr="00157514" w:rsidRDefault="00100BA3" w:rsidP="00D96DA9">
            <w:pPr>
              <w:rPr>
                <w:rFonts w:ascii="Arial" w:hAnsi="Arial" w:cs="Arial"/>
                <w:sz w:val="24"/>
                <w:szCs w:val="24"/>
              </w:rPr>
            </w:pPr>
            <w:r>
              <w:rPr>
                <w:rFonts w:ascii="Arial" w:hAnsi="Arial" w:cs="Arial"/>
                <w:sz w:val="24"/>
                <w:szCs w:val="24"/>
              </w:rPr>
              <w:t>T</w:t>
            </w:r>
            <w:r w:rsidRPr="00100BA3">
              <w:rPr>
                <w:rFonts w:ascii="Arial" w:hAnsi="Arial" w:cs="Arial"/>
                <w:sz w:val="24"/>
                <w:szCs w:val="24"/>
              </w:rPr>
              <w:t>o take a strategic lead in our partnership</w:t>
            </w:r>
            <w:r>
              <w:rPr>
                <w:rFonts w:ascii="Arial" w:hAnsi="Arial" w:cs="Arial"/>
                <w:sz w:val="24"/>
                <w:szCs w:val="24"/>
              </w:rPr>
              <w:t xml:space="preserve"> working</w:t>
            </w:r>
          </w:p>
        </w:tc>
        <w:tc>
          <w:tcPr>
            <w:tcW w:w="5670" w:type="dxa"/>
          </w:tcPr>
          <w:p w14:paraId="02EB378F" w14:textId="77777777" w:rsidR="00325C1C" w:rsidRDefault="00325C1C" w:rsidP="00CA3682">
            <w:pPr>
              <w:pStyle w:val="ListParagraph"/>
              <w:ind w:left="0"/>
              <w:rPr>
                <w:rFonts w:ascii="Arial" w:hAnsi="Arial" w:cs="Arial"/>
                <w:sz w:val="24"/>
                <w:szCs w:val="24"/>
              </w:rPr>
            </w:pPr>
          </w:p>
          <w:p w14:paraId="5897842E" w14:textId="77777777" w:rsidR="00157514" w:rsidRDefault="00157514" w:rsidP="00CA3682">
            <w:pPr>
              <w:pStyle w:val="ListParagraph"/>
              <w:ind w:left="0"/>
              <w:rPr>
                <w:rFonts w:ascii="Arial" w:hAnsi="Arial" w:cs="Arial"/>
                <w:sz w:val="24"/>
                <w:szCs w:val="24"/>
              </w:rPr>
            </w:pPr>
            <w:r>
              <w:rPr>
                <w:rFonts w:ascii="Arial" w:hAnsi="Arial" w:cs="Arial"/>
                <w:sz w:val="24"/>
                <w:szCs w:val="24"/>
              </w:rPr>
              <w:t>Encouraged and developed further partnership working with a range of partners:</w:t>
            </w:r>
          </w:p>
          <w:p w14:paraId="19EC1E39" w14:textId="77777777" w:rsidR="00157514" w:rsidRDefault="00157514" w:rsidP="00CA3682">
            <w:pPr>
              <w:pStyle w:val="ListParagraph"/>
              <w:numPr>
                <w:ilvl w:val="0"/>
                <w:numId w:val="13"/>
              </w:numPr>
              <w:rPr>
                <w:rFonts w:ascii="Arial" w:hAnsi="Arial" w:cs="Arial"/>
                <w:sz w:val="24"/>
                <w:szCs w:val="24"/>
              </w:rPr>
            </w:pPr>
            <w:r>
              <w:rPr>
                <w:rFonts w:ascii="Arial" w:hAnsi="Arial" w:cs="Arial"/>
                <w:sz w:val="24"/>
                <w:szCs w:val="24"/>
              </w:rPr>
              <w:t>Birmingham Nursery Schools Trust</w:t>
            </w:r>
          </w:p>
          <w:p w14:paraId="48E4F026" w14:textId="77777777" w:rsidR="00100BA3" w:rsidRDefault="00100BA3" w:rsidP="00CA3682">
            <w:pPr>
              <w:pStyle w:val="ListParagraph"/>
              <w:numPr>
                <w:ilvl w:val="0"/>
                <w:numId w:val="13"/>
              </w:numPr>
              <w:rPr>
                <w:rFonts w:ascii="Arial" w:hAnsi="Arial" w:cs="Arial"/>
                <w:sz w:val="24"/>
                <w:szCs w:val="24"/>
              </w:rPr>
            </w:pPr>
            <w:r>
              <w:rPr>
                <w:rFonts w:ascii="Arial" w:hAnsi="Arial" w:cs="Arial"/>
                <w:sz w:val="24"/>
                <w:szCs w:val="24"/>
              </w:rPr>
              <w:t>BAMNS</w:t>
            </w:r>
          </w:p>
          <w:p w14:paraId="00CDFC72" w14:textId="77777777" w:rsidR="00157514" w:rsidRDefault="00157514" w:rsidP="00CA3682">
            <w:pPr>
              <w:pStyle w:val="ListParagraph"/>
              <w:numPr>
                <w:ilvl w:val="0"/>
                <w:numId w:val="13"/>
              </w:numPr>
              <w:rPr>
                <w:rFonts w:ascii="Arial" w:hAnsi="Arial" w:cs="Arial"/>
                <w:sz w:val="24"/>
                <w:szCs w:val="24"/>
              </w:rPr>
            </w:pPr>
            <w:r>
              <w:rPr>
                <w:rFonts w:ascii="Arial" w:hAnsi="Arial" w:cs="Arial"/>
                <w:sz w:val="24"/>
                <w:szCs w:val="24"/>
              </w:rPr>
              <w:t>Erdington Schools Collaboration</w:t>
            </w:r>
          </w:p>
          <w:p w14:paraId="327CEED7" w14:textId="77777777" w:rsidR="00157514" w:rsidRPr="000C041F" w:rsidRDefault="00157514" w:rsidP="000C041F">
            <w:pPr>
              <w:pStyle w:val="ListParagraph"/>
              <w:numPr>
                <w:ilvl w:val="0"/>
                <w:numId w:val="13"/>
              </w:numPr>
              <w:rPr>
                <w:rFonts w:ascii="Arial" w:hAnsi="Arial" w:cs="Arial"/>
                <w:sz w:val="24"/>
                <w:szCs w:val="24"/>
              </w:rPr>
            </w:pPr>
            <w:r>
              <w:rPr>
                <w:rFonts w:ascii="Arial" w:hAnsi="Arial" w:cs="Arial"/>
                <w:sz w:val="24"/>
                <w:szCs w:val="24"/>
              </w:rPr>
              <w:t xml:space="preserve">Peer </w:t>
            </w:r>
            <w:r w:rsidR="00100BA3">
              <w:rPr>
                <w:rFonts w:ascii="Arial" w:hAnsi="Arial" w:cs="Arial"/>
                <w:sz w:val="24"/>
                <w:szCs w:val="24"/>
              </w:rPr>
              <w:t>Review</w:t>
            </w:r>
            <w:r>
              <w:rPr>
                <w:rFonts w:ascii="Arial" w:hAnsi="Arial" w:cs="Arial"/>
                <w:sz w:val="24"/>
                <w:szCs w:val="24"/>
              </w:rPr>
              <w:t xml:space="preserve"> Group</w:t>
            </w:r>
          </w:p>
          <w:p w14:paraId="3E374D78" w14:textId="77777777" w:rsidR="00157514" w:rsidRDefault="00157514" w:rsidP="00CA3682">
            <w:pPr>
              <w:pStyle w:val="ListParagraph"/>
              <w:numPr>
                <w:ilvl w:val="0"/>
                <w:numId w:val="13"/>
              </w:numPr>
              <w:rPr>
                <w:rFonts w:ascii="Arial" w:hAnsi="Arial" w:cs="Arial"/>
                <w:sz w:val="24"/>
                <w:szCs w:val="24"/>
              </w:rPr>
            </w:pPr>
            <w:r>
              <w:rPr>
                <w:rFonts w:ascii="Arial" w:hAnsi="Arial" w:cs="Arial"/>
                <w:sz w:val="24"/>
                <w:szCs w:val="24"/>
              </w:rPr>
              <w:t>Local Food Bank</w:t>
            </w:r>
          </w:p>
          <w:p w14:paraId="3584D077" w14:textId="77777777" w:rsidR="00157514" w:rsidRDefault="00157514" w:rsidP="00CA3682">
            <w:pPr>
              <w:pStyle w:val="ListParagraph"/>
              <w:numPr>
                <w:ilvl w:val="0"/>
                <w:numId w:val="13"/>
              </w:numPr>
              <w:rPr>
                <w:rFonts w:ascii="Arial" w:hAnsi="Arial" w:cs="Arial"/>
                <w:sz w:val="24"/>
                <w:szCs w:val="24"/>
              </w:rPr>
            </w:pPr>
            <w:r>
              <w:rPr>
                <w:rFonts w:ascii="Arial" w:hAnsi="Arial" w:cs="Arial"/>
                <w:sz w:val="24"/>
                <w:szCs w:val="24"/>
              </w:rPr>
              <w:t xml:space="preserve">Erdington Consortium </w:t>
            </w:r>
          </w:p>
          <w:p w14:paraId="414FB92C" w14:textId="77777777" w:rsidR="00157514" w:rsidRDefault="00157514" w:rsidP="00CA3682">
            <w:pPr>
              <w:pStyle w:val="ListParagraph"/>
              <w:numPr>
                <w:ilvl w:val="0"/>
                <w:numId w:val="13"/>
              </w:numPr>
              <w:rPr>
                <w:rFonts w:ascii="Arial" w:hAnsi="Arial" w:cs="Arial"/>
                <w:sz w:val="24"/>
                <w:szCs w:val="24"/>
              </w:rPr>
            </w:pPr>
            <w:r>
              <w:rPr>
                <w:rFonts w:ascii="Arial" w:hAnsi="Arial" w:cs="Arial"/>
                <w:sz w:val="24"/>
                <w:szCs w:val="24"/>
              </w:rPr>
              <w:t>Local M.P.</w:t>
            </w:r>
          </w:p>
          <w:p w14:paraId="64657C14" w14:textId="77777777" w:rsidR="00100BA3" w:rsidRDefault="00100BA3" w:rsidP="00100BA3">
            <w:pPr>
              <w:pStyle w:val="ListParagraph"/>
              <w:numPr>
                <w:ilvl w:val="0"/>
                <w:numId w:val="13"/>
              </w:numPr>
              <w:rPr>
                <w:rFonts w:ascii="Arial" w:hAnsi="Arial" w:cs="Arial"/>
                <w:sz w:val="24"/>
                <w:szCs w:val="24"/>
              </w:rPr>
            </w:pPr>
            <w:r>
              <w:rPr>
                <w:rFonts w:ascii="Arial" w:hAnsi="Arial" w:cs="Arial"/>
                <w:sz w:val="24"/>
                <w:szCs w:val="24"/>
              </w:rPr>
              <w:t>APPG on Nursery Schools</w:t>
            </w:r>
          </w:p>
          <w:p w14:paraId="3E0F3819" w14:textId="77777777" w:rsidR="002B382F" w:rsidRDefault="00100BA3" w:rsidP="002B382F">
            <w:pPr>
              <w:pStyle w:val="ListParagraph"/>
              <w:numPr>
                <w:ilvl w:val="0"/>
                <w:numId w:val="13"/>
              </w:numPr>
              <w:rPr>
                <w:rFonts w:ascii="Arial" w:hAnsi="Arial" w:cs="Arial"/>
                <w:sz w:val="24"/>
                <w:szCs w:val="24"/>
              </w:rPr>
            </w:pPr>
            <w:r w:rsidRPr="00100BA3">
              <w:rPr>
                <w:rFonts w:ascii="Arial" w:hAnsi="Arial" w:cs="Arial"/>
                <w:sz w:val="24"/>
                <w:szCs w:val="24"/>
              </w:rPr>
              <w:t>Early Education</w:t>
            </w:r>
          </w:p>
          <w:p w14:paraId="6A05A809" w14:textId="77777777" w:rsidR="003E1369" w:rsidRDefault="003E1369" w:rsidP="003E1369">
            <w:pPr>
              <w:rPr>
                <w:rFonts w:ascii="Arial" w:hAnsi="Arial" w:cs="Arial"/>
                <w:sz w:val="24"/>
                <w:szCs w:val="24"/>
              </w:rPr>
            </w:pPr>
          </w:p>
          <w:p w14:paraId="5A39BBE3" w14:textId="77777777" w:rsidR="003E1369" w:rsidRDefault="003E1369" w:rsidP="003E1369">
            <w:pPr>
              <w:rPr>
                <w:rFonts w:ascii="Arial" w:hAnsi="Arial" w:cs="Arial"/>
                <w:sz w:val="24"/>
                <w:szCs w:val="24"/>
              </w:rPr>
            </w:pPr>
          </w:p>
          <w:p w14:paraId="41C8F396" w14:textId="77777777" w:rsidR="003E1369" w:rsidRDefault="003E1369" w:rsidP="003E1369">
            <w:pPr>
              <w:rPr>
                <w:rFonts w:ascii="Arial" w:hAnsi="Arial" w:cs="Arial"/>
                <w:sz w:val="24"/>
                <w:szCs w:val="24"/>
              </w:rPr>
            </w:pPr>
          </w:p>
          <w:p w14:paraId="72A3D3EC" w14:textId="77777777" w:rsidR="003E1369" w:rsidRDefault="003E1369" w:rsidP="003E1369">
            <w:pPr>
              <w:rPr>
                <w:rFonts w:ascii="Arial" w:hAnsi="Arial" w:cs="Arial"/>
                <w:sz w:val="24"/>
                <w:szCs w:val="24"/>
              </w:rPr>
            </w:pPr>
          </w:p>
          <w:p w14:paraId="7A7F931C" w14:textId="77777777" w:rsidR="00157514" w:rsidRDefault="003E1369" w:rsidP="003E1369">
            <w:pPr>
              <w:rPr>
                <w:rFonts w:ascii="Arial" w:hAnsi="Arial" w:cs="Arial"/>
                <w:sz w:val="24"/>
                <w:szCs w:val="24"/>
              </w:rPr>
            </w:pPr>
            <w:r>
              <w:rPr>
                <w:rFonts w:ascii="Arial" w:hAnsi="Arial" w:cs="Arial"/>
                <w:sz w:val="24"/>
                <w:szCs w:val="24"/>
              </w:rPr>
              <w:t>Partnership working with Osborne Primary and Nursery Schools (through the ESC) during the covid-19 lockdown period enabled staff and resources to be shared.</w:t>
            </w:r>
          </w:p>
          <w:p w14:paraId="0D0B940D" w14:textId="77777777" w:rsidR="003E1369" w:rsidRDefault="003E1369" w:rsidP="003E1369">
            <w:pPr>
              <w:rPr>
                <w:rFonts w:ascii="Arial" w:hAnsi="Arial" w:cs="Arial"/>
                <w:sz w:val="24"/>
                <w:szCs w:val="24"/>
              </w:rPr>
            </w:pPr>
          </w:p>
          <w:p w14:paraId="0E27B00A" w14:textId="77777777" w:rsidR="003E1369" w:rsidRDefault="003E1369" w:rsidP="003E1369">
            <w:pPr>
              <w:rPr>
                <w:rFonts w:ascii="Arial" w:hAnsi="Arial" w:cs="Arial"/>
                <w:sz w:val="24"/>
                <w:szCs w:val="24"/>
              </w:rPr>
            </w:pPr>
          </w:p>
          <w:p w14:paraId="60061E4C" w14:textId="77777777" w:rsidR="003E1369" w:rsidRDefault="003E1369" w:rsidP="003E1369">
            <w:pPr>
              <w:rPr>
                <w:rFonts w:ascii="Arial" w:hAnsi="Arial" w:cs="Arial"/>
                <w:sz w:val="24"/>
                <w:szCs w:val="24"/>
              </w:rPr>
            </w:pPr>
          </w:p>
          <w:p w14:paraId="44EAFD9C" w14:textId="77777777" w:rsidR="004C1898" w:rsidRDefault="004C1898" w:rsidP="003E1369">
            <w:pPr>
              <w:rPr>
                <w:rFonts w:ascii="Arial" w:hAnsi="Arial" w:cs="Arial"/>
                <w:sz w:val="24"/>
                <w:szCs w:val="24"/>
              </w:rPr>
            </w:pPr>
          </w:p>
          <w:p w14:paraId="4B94D5A5" w14:textId="77777777" w:rsidR="004C1898" w:rsidRDefault="004C1898" w:rsidP="003E1369">
            <w:pPr>
              <w:rPr>
                <w:rFonts w:ascii="Arial" w:hAnsi="Arial" w:cs="Arial"/>
                <w:sz w:val="24"/>
                <w:szCs w:val="24"/>
              </w:rPr>
            </w:pPr>
          </w:p>
          <w:p w14:paraId="3DEEC669" w14:textId="77777777" w:rsidR="004C1898" w:rsidRDefault="004C1898" w:rsidP="003E1369">
            <w:pPr>
              <w:rPr>
                <w:rFonts w:ascii="Arial" w:hAnsi="Arial" w:cs="Arial"/>
                <w:sz w:val="24"/>
                <w:szCs w:val="24"/>
              </w:rPr>
            </w:pPr>
          </w:p>
          <w:p w14:paraId="2B0DE648" w14:textId="77777777" w:rsidR="003E1369" w:rsidRDefault="003E1369" w:rsidP="003E1369">
            <w:pPr>
              <w:rPr>
                <w:rFonts w:ascii="Arial" w:hAnsi="Arial" w:cs="Arial"/>
                <w:sz w:val="24"/>
                <w:szCs w:val="24"/>
              </w:rPr>
            </w:pPr>
            <w:r>
              <w:rPr>
                <w:rFonts w:ascii="Arial" w:hAnsi="Arial" w:cs="Arial"/>
                <w:sz w:val="24"/>
                <w:szCs w:val="24"/>
              </w:rPr>
              <w:t xml:space="preserve">Regular </w:t>
            </w:r>
            <w:r w:rsidR="004C1898">
              <w:rPr>
                <w:rFonts w:ascii="Arial" w:hAnsi="Arial" w:cs="Arial"/>
                <w:sz w:val="24"/>
                <w:szCs w:val="24"/>
              </w:rPr>
              <w:t>virtual</w:t>
            </w:r>
            <w:r>
              <w:rPr>
                <w:rFonts w:ascii="Arial" w:hAnsi="Arial" w:cs="Arial"/>
                <w:sz w:val="24"/>
                <w:szCs w:val="24"/>
              </w:rPr>
              <w:t xml:space="preserve"> meetings between the ESC </w:t>
            </w:r>
            <w:r w:rsidR="004C1898">
              <w:rPr>
                <w:rFonts w:ascii="Arial" w:hAnsi="Arial" w:cs="Arial"/>
                <w:sz w:val="24"/>
                <w:szCs w:val="24"/>
              </w:rPr>
              <w:t xml:space="preserve">and BAMNS </w:t>
            </w:r>
            <w:proofErr w:type="spellStart"/>
            <w:r>
              <w:rPr>
                <w:rFonts w:ascii="Arial" w:hAnsi="Arial" w:cs="Arial"/>
                <w:sz w:val="24"/>
                <w:szCs w:val="24"/>
              </w:rPr>
              <w:t>headteachers</w:t>
            </w:r>
            <w:proofErr w:type="spellEnd"/>
            <w:r>
              <w:rPr>
                <w:rFonts w:ascii="Arial" w:hAnsi="Arial" w:cs="Arial"/>
                <w:sz w:val="24"/>
                <w:szCs w:val="24"/>
              </w:rPr>
              <w:t xml:space="preserve"> were held during lockdown</w:t>
            </w:r>
            <w:r w:rsidR="004C1898">
              <w:rPr>
                <w:rFonts w:ascii="Arial" w:hAnsi="Arial" w:cs="Arial"/>
                <w:sz w:val="24"/>
                <w:szCs w:val="24"/>
              </w:rPr>
              <w:t xml:space="preserve"> and school re-opening.</w:t>
            </w:r>
          </w:p>
          <w:p w14:paraId="3656B9AB" w14:textId="77777777" w:rsidR="00100BA3" w:rsidRDefault="00100BA3" w:rsidP="00325C1C">
            <w:pPr>
              <w:pStyle w:val="ListParagraph"/>
              <w:rPr>
                <w:rFonts w:ascii="Arial" w:hAnsi="Arial" w:cs="Arial"/>
                <w:sz w:val="24"/>
                <w:szCs w:val="24"/>
              </w:rPr>
            </w:pPr>
          </w:p>
          <w:p w14:paraId="45FB0818" w14:textId="77777777" w:rsidR="002B382F" w:rsidRPr="00100BA3" w:rsidRDefault="002B382F" w:rsidP="002B382F">
            <w:pPr>
              <w:rPr>
                <w:rFonts w:ascii="Arial" w:hAnsi="Arial" w:cs="Arial"/>
                <w:sz w:val="24"/>
                <w:szCs w:val="24"/>
              </w:rPr>
            </w:pPr>
          </w:p>
        </w:tc>
        <w:tc>
          <w:tcPr>
            <w:tcW w:w="5633" w:type="dxa"/>
          </w:tcPr>
          <w:p w14:paraId="049F31CB" w14:textId="77777777" w:rsidR="00325C1C" w:rsidRDefault="00325C1C" w:rsidP="00AC39DB">
            <w:pPr>
              <w:rPr>
                <w:rFonts w:ascii="Arial" w:hAnsi="Arial" w:cs="Arial"/>
                <w:sz w:val="24"/>
                <w:szCs w:val="24"/>
              </w:rPr>
            </w:pPr>
          </w:p>
          <w:p w14:paraId="1E061A44" w14:textId="77777777" w:rsidR="00AB46DA" w:rsidRDefault="00100BA3" w:rsidP="00AD22B3">
            <w:pPr>
              <w:rPr>
                <w:rFonts w:ascii="Arial" w:hAnsi="Arial" w:cs="Arial"/>
                <w:sz w:val="24"/>
                <w:szCs w:val="24"/>
              </w:rPr>
            </w:pPr>
            <w:r w:rsidRPr="00100BA3">
              <w:rPr>
                <w:rFonts w:ascii="Arial" w:hAnsi="Arial" w:cs="Arial"/>
                <w:sz w:val="24"/>
                <w:szCs w:val="24"/>
              </w:rPr>
              <w:t xml:space="preserve">Leaders have a wider understanding of local issues and solutions </w:t>
            </w:r>
          </w:p>
          <w:p w14:paraId="53128261" w14:textId="77777777" w:rsidR="00AB46DA" w:rsidRDefault="00AB46DA" w:rsidP="00AD22B3">
            <w:pPr>
              <w:rPr>
                <w:rFonts w:ascii="Arial" w:hAnsi="Arial" w:cs="Arial"/>
                <w:sz w:val="24"/>
                <w:szCs w:val="24"/>
              </w:rPr>
            </w:pPr>
          </w:p>
          <w:p w14:paraId="757CCB8C" w14:textId="77777777" w:rsidR="00AB46DA" w:rsidRDefault="00100BA3" w:rsidP="00AD22B3">
            <w:pPr>
              <w:rPr>
                <w:rFonts w:ascii="Arial" w:hAnsi="Arial" w:cs="Arial"/>
                <w:sz w:val="24"/>
                <w:szCs w:val="24"/>
              </w:rPr>
            </w:pPr>
            <w:r w:rsidRPr="00100BA3">
              <w:rPr>
                <w:rFonts w:ascii="Arial" w:hAnsi="Arial" w:cs="Arial"/>
                <w:sz w:val="24"/>
                <w:szCs w:val="24"/>
              </w:rPr>
              <w:t xml:space="preserve">Safeguarding of families across settings has been ensured by sharing of information </w:t>
            </w:r>
          </w:p>
          <w:p w14:paraId="62486C05" w14:textId="77777777" w:rsidR="00AB46DA" w:rsidRDefault="00AB46DA" w:rsidP="00AD22B3">
            <w:pPr>
              <w:rPr>
                <w:rFonts w:ascii="Arial" w:hAnsi="Arial" w:cs="Arial"/>
                <w:sz w:val="24"/>
                <w:szCs w:val="24"/>
              </w:rPr>
            </w:pPr>
          </w:p>
          <w:p w14:paraId="15986102" w14:textId="77777777" w:rsidR="00AB46DA" w:rsidRDefault="00100BA3" w:rsidP="00AB46DA">
            <w:pPr>
              <w:rPr>
                <w:rFonts w:ascii="Arial" w:hAnsi="Arial" w:cs="Arial"/>
                <w:sz w:val="24"/>
                <w:szCs w:val="24"/>
              </w:rPr>
            </w:pPr>
            <w:r w:rsidRPr="00100BA3">
              <w:rPr>
                <w:rFonts w:ascii="Arial" w:hAnsi="Arial" w:cs="Arial"/>
                <w:sz w:val="24"/>
                <w:szCs w:val="24"/>
              </w:rPr>
              <w:t xml:space="preserve">Resource sharing and collaboration with other schools providing mutual benefits e.g. joint membership of Early Education </w:t>
            </w:r>
          </w:p>
          <w:p w14:paraId="4101652C" w14:textId="77777777" w:rsidR="00AB46DA" w:rsidRDefault="00AB46DA" w:rsidP="00AB46DA">
            <w:pPr>
              <w:rPr>
                <w:rFonts w:ascii="Arial" w:hAnsi="Arial" w:cs="Arial"/>
                <w:sz w:val="24"/>
                <w:szCs w:val="24"/>
              </w:rPr>
            </w:pPr>
          </w:p>
          <w:p w14:paraId="51CA5C47" w14:textId="77777777" w:rsidR="002B382F" w:rsidRDefault="00100BA3" w:rsidP="00AB46DA">
            <w:pPr>
              <w:rPr>
                <w:rFonts w:ascii="Arial" w:hAnsi="Arial" w:cs="Arial"/>
                <w:sz w:val="24"/>
                <w:szCs w:val="24"/>
              </w:rPr>
            </w:pPr>
            <w:r w:rsidRPr="00100BA3">
              <w:rPr>
                <w:rFonts w:ascii="Arial" w:hAnsi="Arial" w:cs="Arial"/>
                <w:sz w:val="24"/>
                <w:szCs w:val="24"/>
              </w:rPr>
              <w:t xml:space="preserve">Joint INSET with ESC which gave staff access to quality and inspirational speakers at minimal cost and enabled them to build working relationships with practitioners at all levels across Erdington. </w:t>
            </w:r>
          </w:p>
          <w:p w14:paraId="4B99056E" w14:textId="77777777" w:rsidR="003E1369" w:rsidRDefault="003E1369" w:rsidP="00AB46DA">
            <w:pPr>
              <w:rPr>
                <w:rFonts w:ascii="Arial" w:hAnsi="Arial" w:cs="Arial"/>
                <w:sz w:val="24"/>
                <w:szCs w:val="24"/>
              </w:rPr>
            </w:pPr>
          </w:p>
          <w:p w14:paraId="29ED8AF0" w14:textId="77777777" w:rsidR="003E1369" w:rsidRDefault="003E1369" w:rsidP="003E1369">
            <w:pPr>
              <w:rPr>
                <w:rFonts w:ascii="Arial" w:hAnsi="Arial" w:cs="Arial"/>
                <w:sz w:val="24"/>
                <w:szCs w:val="24"/>
              </w:rPr>
            </w:pPr>
            <w:r>
              <w:rPr>
                <w:rFonts w:ascii="Arial" w:hAnsi="Arial" w:cs="Arial"/>
                <w:sz w:val="24"/>
                <w:szCs w:val="24"/>
              </w:rPr>
              <w:t>T</w:t>
            </w:r>
            <w:r w:rsidRPr="003E1369">
              <w:rPr>
                <w:rFonts w:ascii="Arial" w:hAnsi="Arial" w:cs="Arial"/>
                <w:sz w:val="24"/>
                <w:szCs w:val="24"/>
              </w:rPr>
              <w:t xml:space="preserve">he school </w:t>
            </w:r>
            <w:r>
              <w:rPr>
                <w:rFonts w:ascii="Arial" w:hAnsi="Arial" w:cs="Arial"/>
                <w:sz w:val="24"/>
                <w:szCs w:val="24"/>
              </w:rPr>
              <w:t xml:space="preserve">was able </w:t>
            </w:r>
            <w:r w:rsidRPr="003E1369">
              <w:rPr>
                <w:rFonts w:ascii="Arial" w:hAnsi="Arial" w:cs="Arial"/>
                <w:sz w:val="24"/>
                <w:szCs w:val="24"/>
              </w:rPr>
              <w:t>to remain open for key worker and vulnerable children</w:t>
            </w:r>
            <w:r>
              <w:rPr>
                <w:rFonts w:ascii="Arial" w:hAnsi="Arial" w:cs="Arial"/>
                <w:sz w:val="24"/>
                <w:szCs w:val="24"/>
              </w:rPr>
              <w:t xml:space="preserve"> from March to May 2020 and during the Easter holidays</w:t>
            </w:r>
            <w:r w:rsidRPr="003E1369">
              <w:rPr>
                <w:rFonts w:ascii="Arial" w:hAnsi="Arial" w:cs="Arial"/>
                <w:sz w:val="24"/>
                <w:szCs w:val="24"/>
              </w:rPr>
              <w:t>.</w:t>
            </w:r>
          </w:p>
          <w:p w14:paraId="1299C43A" w14:textId="77777777" w:rsidR="003E1369" w:rsidRDefault="003E1369" w:rsidP="003E1369">
            <w:pPr>
              <w:rPr>
                <w:rFonts w:ascii="Arial" w:hAnsi="Arial" w:cs="Arial"/>
                <w:sz w:val="24"/>
                <w:szCs w:val="24"/>
              </w:rPr>
            </w:pPr>
          </w:p>
          <w:p w14:paraId="4BC00906" w14:textId="77777777" w:rsidR="003E1369" w:rsidRDefault="003E1369" w:rsidP="003E1369">
            <w:pPr>
              <w:rPr>
                <w:rFonts w:ascii="Arial" w:hAnsi="Arial" w:cs="Arial"/>
                <w:sz w:val="24"/>
                <w:szCs w:val="24"/>
              </w:rPr>
            </w:pPr>
            <w:r>
              <w:rPr>
                <w:rFonts w:ascii="Arial" w:hAnsi="Arial" w:cs="Arial"/>
                <w:sz w:val="24"/>
                <w:szCs w:val="24"/>
              </w:rPr>
              <w:t xml:space="preserve">Resources in short supply e.g. PPE, were obtained and shared between the schools to ensure all had sufficient to remain safe. </w:t>
            </w:r>
          </w:p>
          <w:p w14:paraId="4DDBEF00" w14:textId="77777777" w:rsidR="004C1898" w:rsidRDefault="004C1898" w:rsidP="003E1369">
            <w:pPr>
              <w:rPr>
                <w:rFonts w:ascii="Arial" w:hAnsi="Arial" w:cs="Arial"/>
                <w:sz w:val="24"/>
                <w:szCs w:val="24"/>
              </w:rPr>
            </w:pPr>
          </w:p>
          <w:p w14:paraId="5DB0D7D1" w14:textId="77777777" w:rsidR="004C1898" w:rsidRDefault="004C1898" w:rsidP="003E1369">
            <w:pPr>
              <w:rPr>
                <w:rFonts w:ascii="Arial" w:hAnsi="Arial" w:cs="Arial"/>
                <w:sz w:val="24"/>
                <w:szCs w:val="24"/>
              </w:rPr>
            </w:pPr>
            <w:r>
              <w:rPr>
                <w:rFonts w:ascii="Arial" w:hAnsi="Arial" w:cs="Arial"/>
                <w:sz w:val="24"/>
                <w:szCs w:val="24"/>
              </w:rPr>
              <w:t xml:space="preserve">Stronger relationships were built between our staff and staff from both other schools. </w:t>
            </w:r>
          </w:p>
          <w:p w14:paraId="3461D779" w14:textId="77777777" w:rsidR="003E1369" w:rsidRDefault="003E1369" w:rsidP="003E1369">
            <w:pPr>
              <w:rPr>
                <w:rFonts w:ascii="Arial" w:hAnsi="Arial" w:cs="Arial"/>
                <w:sz w:val="24"/>
                <w:szCs w:val="24"/>
              </w:rPr>
            </w:pPr>
          </w:p>
          <w:p w14:paraId="6D78669D" w14:textId="77777777" w:rsidR="003E1369" w:rsidRDefault="003E1369" w:rsidP="004C1898">
            <w:pPr>
              <w:rPr>
                <w:rFonts w:ascii="Arial" w:hAnsi="Arial" w:cs="Arial"/>
                <w:sz w:val="24"/>
                <w:szCs w:val="24"/>
              </w:rPr>
            </w:pPr>
            <w:r>
              <w:rPr>
                <w:rFonts w:ascii="Arial" w:hAnsi="Arial" w:cs="Arial"/>
                <w:sz w:val="24"/>
                <w:szCs w:val="24"/>
              </w:rPr>
              <w:t>Practical and emotional support was given to our head teacher from the other head teachers</w:t>
            </w:r>
            <w:r w:rsidR="004C1898">
              <w:rPr>
                <w:rFonts w:ascii="Arial" w:hAnsi="Arial" w:cs="Arial"/>
                <w:sz w:val="24"/>
                <w:szCs w:val="24"/>
              </w:rPr>
              <w:t xml:space="preserve">. </w:t>
            </w:r>
            <w:r w:rsidR="004C1898">
              <w:rPr>
                <w:rFonts w:ascii="Arial" w:hAnsi="Arial" w:cs="Arial"/>
                <w:sz w:val="24"/>
                <w:szCs w:val="24"/>
              </w:rPr>
              <w:lastRenderedPageBreak/>
              <w:t>Collective decisions were made and ideas and solutions shared.</w:t>
            </w:r>
          </w:p>
          <w:p w14:paraId="3CF2D8B6" w14:textId="77777777" w:rsidR="006E2BD5" w:rsidRDefault="006E2BD5" w:rsidP="004C1898">
            <w:pPr>
              <w:rPr>
                <w:rFonts w:ascii="Arial" w:hAnsi="Arial" w:cs="Arial"/>
                <w:sz w:val="24"/>
                <w:szCs w:val="24"/>
              </w:rPr>
            </w:pPr>
          </w:p>
        </w:tc>
      </w:tr>
      <w:tr w:rsidR="00AD22B3" w14:paraId="0018A84B" w14:textId="77777777" w:rsidTr="00BF1A10">
        <w:tc>
          <w:tcPr>
            <w:tcW w:w="1985" w:type="dxa"/>
          </w:tcPr>
          <w:p w14:paraId="0FB78278" w14:textId="77777777" w:rsidR="00A80C0B" w:rsidRDefault="00A80C0B" w:rsidP="00AD22B3">
            <w:pPr>
              <w:rPr>
                <w:rFonts w:ascii="Arial" w:hAnsi="Arial" w:cs="Arial"/>
                <w:sz w:val="24"/>
                <w:szCs w:val="24"/>
              </w:rPr>
            </w:pPr>
          </w:p>
          <w:p w14:paraId="120102C3" w14:textId="77777777" w:rsidR="00AD22B3" w:rsidRDefault="00157514" w:rsidP="00AD22B3">
            <w:pPr>
              <w:rPr>
                <w:rFonts w:ascii="Arial" w:hAnsi="Arial" w:cs="Arial"/>
                <w:sz w:val="24"/>
                <w:szCs w:val="24"/>
              </w:rPr>
            </w:pPr>
            <w:r w:rsidRPr="00157514">
              <w:rPr>
                <w:rFonts w:ascii="Arial" w:hAnsi="Arial" w:cs="Arial"/>
                <w:sz w:val="24"/>
                <w:szCs w:val="24"/>
              </w:rPr>
              <w:t xml:space="preserve">Holding the </w:t>
            </w:r>
            <w:proofErr w:type="spellStart"/>
            <w:r w:rsidRPr="00157514">
              <w:rPr>
                <w:rFonts w:ascii="Arial" w:hAnsi="Arial" w:cs="Arial"/>
                <w:sz w:val="24"/>
                <w:szCs w:val="24"/>
              </w:rPr>
              <w:t>headteacher</w:t>
            </w:r>
            <w:proofErr w:type="spellEnd"/>
            <w:r w:rsidRPr="00157514">
              <w:rPr>
                <w:rFonts w:ascii="Arial" w:hAnsi="Arial" w:cs="Arial"/>
                <w:sz w:val="24"/>
                <w:szCs w:val="24"/>
              </w:rPr>
              <w:t xml:space="preserve"> to account for the educational performance of the school and its pupils and the performance management of staff</w:t>
            </w:r>
          </w:p>
          <w:p w14:paraId="1FC39945" w14:textId="77777777" w:rsidR="00157514" w:rsidRDefault="00157514" w:rsidP="00AD22B3">
            <w:pPr>
              <w:rPr>
                <w:rFonts w:ascii="Arial" w:hAnsi="Arial" w:cs="Arial"/>
                <w:sz w:val="24"/>
                <w:szCs w:val="24"/>
              </w:rPr>
            </w:pPr>
          </w:p>
        </w:tc>
        <w:tc>
          <w:tcPr>
            <w:tcW w:w="1843" w:type="dxa"/>
          </w:tcPr>
          <w:p w14:paraId="0562CB0E" w14:textId="77777777" w:rsidR="00157514" w:rsidRPr="00157514" w:rsidRDefault="00157514" w:rsidP="00AD22B3">
            <w:pPr>
              <w:rPr>
                <w:rFonts w:ascii="Arial" w:hAnsi="Arial" w:cs="Arial"/>
                <w:sz w:val="24"/>
                <w:szCs w:val="24"/>
              </w:rPr>
            </w:pPr>
          </w:p>
          <w:p w14:paraId="5CC4A433" w14:textId="77777777" w:rsidR="00AD22B3" w:rsidRPr="00157514" w:rsidRDefault="00100BA3" w:rsidP="00AD22B3">
            <w:pPr>
              <w:rPr>
                <w:rFonts w:ascii="Arial" w:hAnsi="Arial" w:cs="Arial"/>
                <w:sz w:val="24"/>
                <w:szCs w:val="24"/>
              </w:rPr>
            </w:pPr>
            <w:r>
              <w:rPr>
                <w:rFonts w:ascii="Arial" w:hAnsi="Arial" w:cs="Arial"/>
                <w:sz w:val="24"/>
                <w:szCs w:val="24"/>
              </w:rPr>
              <w:t>Consistency of high quality teaching, c</w:t>
            </w:r>
            <w:r w:rsidR="00A80C0B">
              <w:rPr>
                <w:rFonts w:ascii="Arial" w:hAnsi="Arial" w:cs="Arial"/>
                <w:sz w:val="24"/>
                <w:szCs w:val="24"/>
              </w:rPr>
              <w:t>hildren’s p</w:t>
            </w:r>
            <w:r w:rsidR="00AD22B3" w:rsidRPr="00157514">
              <w:rPr>
                <w:rFonts w:ascii="Arial" w:hAnsi="Arial" w:cs="Arial"/>
                <w:sz w:val="24"/>
                <w:szCs w:val="24"/>
              </w:rPr>
              <w:t xml:space="preserve">rogress and </w:t>
            </w:r>
            <w:r w:rsidR="00A80C0B">
              <w:rPr>
                <w:rFonts w:ascii="Arial" w:hAnsi="Arial" w:cs="Arial"/>
                <w:sz w:val="24"/>
                <w:szCs w:val="24"/>
              </w:rPr>
              <w:t>school readiness</w:t>
            </w:r>
          </w:p>
          <w:p w14:paraId="34CE0A41" w14:textId="77777777" w:rsidR="00AD22B3" w:rsidRPr="00157514" w:rsidRDefault="00AD22B3" w:rsidP="00AD22B3">
            <w:pPr>
              <w:rPr>
                <w:rFonts w:ascii="Arial" w:hAnsi="Arial" w:cs="Arial"/>
                <w:sz w:val="24"/>
                <w:szCs w:val="24"/>
              </w:rPr>
            </w:pPr>
          </w:p>
        </w:tc>
        <w:tc>
          <w:tcPr>
            <w:tcW w:w="5670" w:type="dxa"/>
          </w:tcPr>
          <w:p w14:paraId="55A117C0" w14:textId="77777777" w:rsidR="00AB46DA" w:rsidRDefault="00AB46DA" w:rsidP="00B41DE1">
            <w:pPr>
              <w:rPr>
                <w:rFonts w:ascii="Arial" w:hAnsi="Arial" w:cs="Arial"/>
                <w:sz w:val="24"/>
                <w:szCs w:val="24"/>
              </w:rPr>
            </w:pPr>
            <w:r w:rsidRPr="00AB46DA">
              <w:rPr>
                <w:rFonts w:ascii="Arial" w:hAnsi="Arial" w:cs="Arial"/>
                <w:sz w:val="24"/>
                <w:szCs w:val="24"/>
              </w:rPr>
              <w:t xml:space="preserve">External validation from our School Improvement Advisor and our Peer Review Group. </w:t>
            </w:r>
          </w:p>
          <w:p w14:paraId="62EBF3C5" w14:textId="77777777" w:rsidR="00AB46DA" w:rsidRDefault="00AB46DA" w:rsidP="00B41DE1">
            <w:pPr>
              <w:rPr>
                <w:rFonts w:ascii="Arial" w:hAnsi="Arial" w:cs="Arial"/>
                <w:sz w:val="24"/>
                <w:szCs w:val="24"/>
              </w:rPr>
            </w:pPr>
          </w:p>
          <w:p w14:paraId="3799F0F7" w14:textId="77777777" w:rsidR="000E33BB" w:rsidRDefault="00AB46DA" w:rsidP="00B41DE1">
            <w:pPr>
              <w:rPr>
                <w:rFonts w:ascii="Arial" w:hAnsi="Arial" w:cs="Arial"/>
                <w:sz w:val="24"/>
                <w:szCs w:val="24"/>
              </w:rPr>
            </w:pPr>
            <w:r w:rsidRPr="00AB46DA">
              <w:rPr>
                <w:rFonts w:ascii="Arial" w:hAnsi="Arial" w:cs="Arial"/>
                <w:sz w:val="24"/>
                <w:szCs w:val="24"/>
              </w:rPr>
              <w:t xml:space="preserve">Have ensured that all staff have performance management or appraisal that is appropriate and drives improvement. Classroom staff also have half termly supervision. </w:t>
            </w:r>
            <w:r w:rsidR="000E33BB">
              <w:rPr>
                <w:rFonts w:ascii="Arial" w:hAnsi="Arial" w:cs="Arial"/>
                <w:sz w:val="24"/>
                <w:szCs w:val="24"/>
              </w:rPr>
              <w:t>Where training needs have been identified staff have been placed on individual development plans.</w:t>
            </w:r>
          </w:p>
          <w:p w14:paraId="6D98A12B" w14:textId="77777777" w:rsidR="00AB46DA" w:rsidRDefault="00AB46DA" w:rsidP="00B41DE1">
            <w:pPr>
              <w:rPr>
                <w:rFonts w:ascii="Arial" w:hAnsi="Arial" w:cs="Arial"/>
                <w:sz w:val="24"/>
                <w:szCs w:val="24"/>
              </w:rPr>
            </w:pPr>
          </w:p>
          <w:p w14:paraId="6BC7CB43" w14:textId="77777777" w:rsidR="00AB46DA" w:rsidRDefault="00AB46DA" w:rsidP="00B41DE1">
            <w:pPr>
              <w:rPr>
                <w:rFonts w:ascii="Arial" w:hAnsi="Arial" w:cs="Arial"/>
                <w:sz w:val="24"/>
                <w:szCs w:val="24"/>
              </w:rPr>
            </w:pPr>
            <w:r w:rsidRPr="00AB46DA">
              <w:rPr>
                <w:rFonts w:ascii="Arial" w:hAnsi="Arial" w:cs="Arial"/>
                <w:sz w:val="24"/>
                <w:szCs w:val="24"/>
              </w:rPr>
              <w:t xml:space="preserve">Governors review of children’s progress through meetings, visits to school and scrutiny of data </w:t>
            </w:r>
          </w:p>
          <w:p w14:paraId="2946DB82" w14:textId="77777777" w:rsidR="00AB46DA" w:rsidRDefault="00AB46DA" w:rsidP="00B41DE1">
            <w:pPr>
              <w:rPr>
                <w:rFonts w:ascii="Arial" w:hAnsi="Arial" w:cs="Arial"/>
                <w:sz w:val="24"/>
                <w:szCs w:val="24"/>
              </w:rPr>
            </w:pPr>
          </w:p>
          <w:p w14:paraId="58D7CDAE" w14:textId="77777777" w:rsidR="00AB46DA" w:rsidRDefault="00AB46DA" w:rsidP="00B41DE1">
            <w:pPr>
              <w:rPr>
                <w:rFonts w:ascii="Arial" w:hAnsi="Arial" w:cs="Arial"/>
                <w:sz w:val="24"/>
                <w:szCs w:val="24"/>
              </w:rPr>
            </w:pPr>
            <w:r w:rsidRPr="00AB46DA">
              <w:rPr>
                <w:rFonts w:ascii="Arial" w:hAnsi="Arial" w:cs="Arial"/>
                <w:sz w:val="24"/>
                <w:szCs w:val="24"/>
              </w:rPr>
              <w:t xml:space="preserve">SEND Governor visits happened termly with </w:t>
            </w:r>
            <w:proofErr w:type="spellStart"/>
            <w:r w:rsidRPr="00AB46DA">
              <w:rPr>
                <w:rFonts w:ascii="Arial" w:hAnsi="Arial" w:cs="Arial"/>
                <w:sz w:val="24"/>
                <w:szCs w:val="24"/>
              </w:rPr>
              <w:t>SENCo</w:t>
            </w:r>
            <w:proofErr w:type="spellEnd"/>
            <w:r w:rsidRPr="00AB46DA">
              <w:rPr>
                <w:rFonts w:ascii="Arial" w:hAnsi="Arial" w:cs="Arial"/>
                <w:sz w:val="24"/>
                <w:szCs w:val="24"/>
              </w:rPr>
              <w:t xml:space="preserve">. </w:t>
            </w:r>
          </w:p>
          <w:p w14:paraId="5997CC1D" w14:textId="77777777" w:rsidR="00E25FCA" w:rsidRDefault="00E25FCA" w:rsidP="00B41DE1">
            <w:pPr>
              <w:rPr>
                <w:rFonts w:ascii="Arial" w:hAnsi="Arial" w:cs="Arial"/>
                <w:sz w:val="24"/>
                <w:szCs w:val="24"/>
              </w:rPr>
            </w:pPr>
          </w:p>
          <w:p w14:paraId="110FFD37" w14:textId="77777777" w:rsidR="00E25FCA" w:rsidRDefault="00E25FCA" w:rsidP="00B41DE1">
            <w:pPr>
              <w:rPr>
                <w:rFonts w:ascii="Arial" w:hAnsi="Arial" w:cs="Arial"/>
                <w:sz w:val="24"/>
                <w:szCs w:val="24"/>
              </w:rPr>
            </w:pPr>
          </w:p>
          <w:p w14:paraId="6B699379" w14:textId="77777777" w:rsidR="00AB6F77" w:rsidRDefault="00AB6F77" w:rsidP="00B41DE1">
            <w:pPr>
              <w:rPr>
                <w:rFonts w:ascii="Arial" w:hAnsi="Arial" w:cs="Arial"/>
                <w:sz w:val="24"/>
                <w:szCs w:val="24"/>
              </w:rPr>
            </w:pPr>
          </w:p>
          <w:p w14:paraId="3FE9F23F" w14:textId="77777777" w:rsidR="00AB6F77" w:rsidRDefault="00AB6F77" w:rsidP="00B41DE1">
            <w:pPr>
              <w:rPr>
                <w:rFonts w:ascii="Arial" w:hAnsi="Arial" w:cs="Arial"/>
                <w:sz w:val="24"/>
                <w:szCs w:val="24"/>
              </w:rPr>
            </w:pPr>
          </w:p>
          <w:p w14:paraId="23D025D4" w14:textId="77777777" w:rsidR="00AB46DA" w:rsidRDefault="00E25FCA" w:rsidP="00B41DE1">
            <w:pPr>
              <w:rPr>
                <w:rFonts w:ascii="Arial" w:hAnsi="Arial" w:cs="Arial"/>
                <w:sz w:val="24"/>
                <w:szCs w:val="24"/>
              </w:rPr>
            </w:pPr>
            <w:r>
              <w:rPr>
                <w:rFonts w:ascii="Arial" w:hAnsi="Arial" w:cs="Arial"/>
                <w:sz w:val="24"/>
                <w:szCs w:val="24"/>
              </w:rPr>
              <w:t xml:space="preserve">EYPP money </w:t>
            </w:r>
            <w:r w:rsidRPr="00E25FCA">
              <w:rPr>
                <w:rFonts w:ascii="Arial" w:hAnsi="Arial" w:cs="Arial"/>
                <w:sz w:val="24"/>
                <w:szCs w:val="24"/>
              </w:rPr>
              <w:t>used to allocate staffing an</w:t>
            </w:r>
            <w:r>
              <w:rPr>
                <w:rFonts w:ascii="Arial" w:hAnsi="Arial" w:cs="Arial"/>
                <w:sz w:val="24"/>
                <w:szCs w:val="24"/>
              </w:rPr>
              <w:t xml:space="preserve">d resourcing to enable </w:t>
            </w:r>
            <w:proofErr w:type="spellStart"/>
            <w:r>
              <w:rPr>
                <w:rFonts w:ascii="Arial" w:hAnsi="Arial" w:cs="Arial"/>
                <w:sz w:val="24"/>
                <w:szCs w:val="24"/>
              </w:rPr>
              <w:t>Wellcomm</w:t>
            </w:r>
            <w:proofErr w:type="spellEnd"/>
            <w:r w:rsidRPr="00E25FCA">
              <w:rPr>
                <w:rFonts w:ascii="Arial" w:hAnsi="Arial" w:cs="Arial"/>
                <w:sz w:val="24"/>
                <w:szCs w:val="24"/>
              </w:rPr>
              <w:t xml:space="preserve"> and </w:t>
            </w:r>
            <w:r>
              <w:rPr>
                <w:rFonts w:ascii="Arial" w:hAnsi="Arial" w:cs="Arial"/>
                <w:sz w:val="24"/>
                <w:szCs w:val="24"/>
              </w:rPr>
              <w:t xml:space="preserve">bucket time </w:t>
            </w:r>
            <w:r w:rsidRPr="00E25FCA">
              <w:rPr>
                <w:rFonts w:ascii="Arial" w:hAnsi="Arial" w:cs="Arial"/>
                <w:sz w:val="24"/>
                <w:szCs w:val="24"/>
              </w:rPr>
              <w:t>interventions to take place.</w:t>
            </w:r>
          </w:p>
          <w:p w14:paraId="1F72F646" w14:textId="77777777" w:rsidR="00E25FCA" w:rsidRDefault="00E25FCA" w:rsidP="00B41DE1">
            <w:pPr>
              <w:rPr>
                <w:rFonts w:ascii="Arial" w:hAnsi="Arial" w:cs="Arial"/>
                <w:sz w:val="24"/>
                <w:szCs w:val="24"/>
              </w:rPr>
            </w:pPr>
          </w:p>
          <w:p w14:paraId="4B3C82C7" w14:textId="77777777" w:rsidR="00E25FCA" w:rsidRDefault="002B382F" w:rsidP="00B41DE1">
            <w:pPr>
              <w:rPr>
                <w:rFonts w:ascii="Arial" w:hAnsi="Arial" w:cs="Arial"/>
                <w:sz w:val="24"/>
                <w:szCs w:val="24"/>
              </w:rPr>
            </w:pPr>
            <w:r>
              <w:rPr>
                <w:rFonts w:ascii="Arial" w:hAnsi="Arial" w:cs="Arial"/>
                <w:sz w:val="24"/>
                <w:szCs w:val="24"/>
              </w:rPr>
              <w:t xml:space="preserve">Emphasis </w:t>
            </w:r>
            <w:r w:rsidR="00E25FCA">
              <w:rPr>
                <w:rFonts w:ascii="Arial" w:hAnsi="Arial" w:cs="Arial"/>
                <w:sz w:val="24"/>
                <w:szCs w:val="24"/>
              </w:rPr>
              <w:t xml:space="preserve">on ensuring strong relationships </w:t>
            </w:r>
            <w:r>
              <w:rPr>
                <w:rFonts w:ascii="Arial" w:hAnsi="Arial" w:cs="Arial"/>
                <w:sz w:val="24"/>
                <w:szCs w:val="24"/>
              </w:rPr>
              <w:t xml:space="preserve">were developed </w:t>
            </w:r>
            <w:r w:rsidR="00E25FCA">
              <w:rPr>
                <w:rFonts w:ascii="Arial" w:hAnsi="Arial" w:cs="Arial"/>
                <w:sz w:val="24"/>
                <w:szCs w:val="24"/>
              </w:rPr>
              <w:t>between keyworkers, their children and families</w:t>
            </w:r>
          </w:p>
          <w:p w14:paraId="08CE6F91" w14:textId="77777777" w:rsidR="00E25FCA" w:rsidRDefault="00E25FCA" w:rsidP="00B41DE1">
            <w:pPr>
              <w:rPr>
                <w:rFonts w:ascii="Arial" w:hAnsi="Arial" w:cs="Arial"/>
                <w:sz w:val="24"/>
                <w:szCs w:val="24"/>
              </w:rPr>
            </w:pPr>
          </w:p>
          <w:p w14:paraId="61CDCEAD" w14:textId="77777777" w:rsidR="002B382F" w:rsidRDefault="002B382F" w:rsidP="00B41DE1">
            <w:pPr>
              <w:rPr>
                <w:rFonts w:ascii="Arial" w:hAnsi="Arial" w:cs="Arial"/>
                <w:sz w:val="24"/>
                <w:szCs w:val="24"/>
              </w:rPr>
            </w:pPr>
          </w:p>
          <w:p w14:paraId="6BB9E253" w14:textId="77777777" w:rsidR="002B382F" w:rsidRDefault="002B382F" w:rsidP="00B41DE1">
            <w:pPr>
              <w:rPr>
                <w:rFonts w:ascii="Arial" w:hAnsi="Arial" w:cs="Arial"/>
                <w:sz w:val="24"/>
                <w:szCs w:val="24"/>
              </w:rPr>
            </w:pPr>
          </w:p>
          <w:p w14:paraId="309CC731" w14:textId="77777777" w:rsidR="00B41DE1" w:rsidRDefault="00AB46DA" w:rsidP="00B41DE1">
            <w:pPr>
              <w:rPr>
                <w:rFonts w:ascii="Arial" w:hAnsi="Arial" w:cs="Arial"/>
                <w:sz w:val="24"/>
                <w:szCs w:val="24"/>
              </w:rPr>
            </w:pPr>
            <w:r w:rsidRPr="00AB46DA">
              <w:rPr>
                <w:rFonts w:ascii="Arial" w:hAnsi="Arial" w:cs="Arial"/>
                <w:sz w:val="24"/>
                <w:szCs w:val="24"/>
              </w:rPr>
              <w:t>Health for Life in Nursery Schools bid encouraged to gain additional funding for physical development across the school.</w:t>
            </w:r>
          </w:p>
          <w:p w14:paraId="23DE523C" w14:textId="77777777" w:rsidR="00836FF1" w:rsidRDefault="00836FF1" w:rsidP="00E25FCA">
            <w:pPr>
              <w:pStyle w:val="ListParagraph"/>
              <w:ind w:left="0"/>
              <w:rPr>
                <w:rFonts w:ascii="Arial" w:hAnsi="Arial" w:cs="Arial"/>
                <w:sz w:val="24"/>
                <w:szCs w:val="24"/>
              </w:rPr>
            </w:pPr>
          </w:p>
        </w:tc>
        <w:tc>
          <w:tcPr>
            <w:tcW w:w="5633" w:type="dxa"/>
          </w:tcPr>
          <w:p w14:paraId="7C86153E" w14:textId="77777777" w:rsidR="000E33BB" w:rsidRDefault="000E33BB" w:rsidP="00367A25">
            <w:pPr>
              <w:rPr>
                <w:rFonts w:ascii="Arial" w:hAnsi="Arial" w:cs="Arial"/>
                <w:sz w:val="24"/>
                <w:szCs w:val="24"/>
              </w:rPr>
            </w:pPr>
            <w:r w:rsidRPr="000E33BB">
              <w:rPr>
                <w:rFonts w:ascii="Arial" w:hAnsi="Arial" w:cs="Arial"/>
                <w:sz w:val="24"/>
                <w:szCs w:val="24"/>
              </w:rPr>
              <w:t xml:space="preserve">Good practice has been shared and areas for development have been identified in a timely manner. </w:t>
            </w:r>
          </w:p>
          <w:p w14:paraId="52E56223" w14:textId="77777777" w:rsidR="000E33BB" w:rsidRDefault="000E33BB" w:rsidP="00367A25">
            <w:pPr>
              <w:rPr>
                <w:rFonts w:ascii="Arial" w:hAnsi="Arial" w:cs="Arial"/>
                <w:sz w:val="24"/>
                <w:szCs w:val="24"/>
              </w:rPr>
            </w:pPr>
          </w:p>
          <w:p w14:paraId="4691B010" w14:textId="77777777" w:rsidR="00367A25" w:rsidRDefault="000E33BB" w:rsidP="00367A25">
            <w:pPr>
              <w:rPr>
                <w:rFonts w:ascii="Arial" w:hAnsi="Arial" w:cs="Arial"/>
                <w:sz w:val="24"/>
                <w:szCs w:val="24"/>
              </w:rPr>
            </w:pPr>
            <w:r w:rsidRPr="000E33BB">
              <w:rPr>
                <w:rFonts w:ascii="Arial" w:hAnsi="Arial" w:cs="Arial"/>
                <w:sz w:val="24"/>
                <w:szCs w:val="24"/>
              </w:rPr>
              <w:t>Staff’s abilities continue to be developed</w:t>
            </w:r>
          </w:p>
          <w:p w14:paraId="07547A01" w14:textId="77777777" w:rsidR="00367A25" w:rsidRDefault="00367A25" w:rsidP="00367A25">
            <w:pPr>
              <w:rPr>
                <w:rFonts w:ascii="Arial" w:hAnsi="Arial" w:cs="Arial"/>
                <w:sz w:val="24"/>
                <w:szCs w:val="24"/>
              </w:rPr>
            </w:pPr>
          </w:p>
          <w:p w14:paraId="5043CB0F" w14:textId="77777777" w:rsidR="00F853E1" w:rsidRPr="00F853E1" w:rsidRDefault="00F853E1" w:rsidP="00F853E1">
            <w:pPr>
              <w:rPr>
                <w:rFonts w:ascii="Arial" w:hAnsi="Arial" w:cs="Arial"/>
                <w:sz w:val="24"/>
                <w:szCs w:val="24"/>
              </w:rPr>
            </w:pPr>
          </w:p>
          <w:p w14:paraId="07459315" w14:textId="77777777" w:rsidR="00F853E1" w:rsidRDefault="00F853E1" w:rsidP="000E33BB">
            <w:pPr>
              <w:rPr>
                <w:rFonts w:ascii="Arial" w:hAnsi="Arial" w:cs="Arial"/>
                <w:sz w:val="24"/>
                <w:szCs w:val="24"/>
              </w:rPr>
            </w:pPr>
          </w:p>
          <w:p w14:paraId="6537F28F" w14:textId="77777777" w:rsidR="000E33BB" w:rsidRDefault="000E33BB" w:rsidP="000E33BB">
            <w:pPr>
              <w:rPr>
                <w:rFonts w:ascii="Arial" w:hAnsi="Arial" w:cs="Arial"/>
                <w:sz w:val="24"/>
                <w:szCs w:val="24"/>
              </w:rPr>
            </w:pPr>
          </w:p>
          <w:p w14:paraId="42EBCF71" w14:textId="77777777" w:rsidR="000E33BB" w:rsidRDefault="000E33BB" w:rsidP="000E33BB">
            <w:pPr>
              <w:rPr>
                <w:rFonts w:ascii="Arial" w:hAnsi="Arial" w:cs="Arial"/>
                <w:sz w:val="24"/>
                <w:szCs w:val="24"/>
              </w:rPr>
            </w:pPr>
            <w:r w:rsidRPr="000E33BB">
              <w:rPr>
                <w:rFonts w:ascii="Arial" w:hAnsi="Arial" w:cs="Arial"/>
                <w:sz w:val="24"/>
                <w:szCs w:val="24"/>
              </w:rPr>
              <w:t>Governors challenge to staff where children’s progress dips ensure interventions are put in place in a timely manner.</w:t>
            </w:r>
          </w:p>
          <w:p w14:paraId="6DFB9E20" w14:textId="77777777" w:rsidR="00AB6F77" w:rsidRPr="000E33BB" w:rsidRDefault="00AB6F77" w:rsidP="000E33BB">
            <w:pPr>
              <w:rPr>
                <w:rFonts w:ascii="Arial" w:hAnsi="Arial" w:cs="Arial"/>
                <w:sz w:val="24"/>
                <w:szCs w:val="24"/>
              </w:rPr>
            </w:pPr>
          </w:p>
          <w:p w14:paraId="702DCB15" w14:textId="77777777" w:rsidR="000E33BB" w:rsidRPr="00F853E1" w:rsidRDefault="000E33BB" w:rsidP="00F853E1">
            <w:pPr>
              <w:rPr>
                <w:rFonts w:ascii="Arial" w:hAnsi="Arial" w:cs="Arial"/>
                <w:sz w:val="24"/>
                <w:szCs w:val="24"/>
              </w:rPr>
            </w:pPr>
            <w:r w:rsidRPr="000E33BB">
              <w:rPr>
                <w:rFonts w:ascii="Arial" w:hAnsi="Arial" w:cs="Arial"/>
                <w:sz w:val="24"/>
                <w:szCs w:val="24"/>
              </w:rPr>
              <w:t xml:space="preserve">SEND provision map is kept up to date, appropriate outside agencies are engaged by the </w:t>
            </w:r>
            <w:proofErr w:type="spellStart"/>
            <w:r w:rsidRPr="000E33BB">
              <w:rPr>
                <w:rFonts w:ascii="Arial" w:hAnsi="Arial" w:cs="Arial"/>
                <w:sz w:val="24"/>
                <w:szCs w:val="24"/>
              </w:rPr>
              <w:t>SENCo</w:t>
            </w:r>
            <w:proofErr w:type="spellEnd"/>
            <w:r w:rsidRPr="000E33BB">
              <w:rPr>
                <w:rFonts w:ascii="Arial" w:hAnsi="Arial" w:cs="Arial"/>
                <w:sz w:val="24"/>
                <w:szCs w:val="24"/>
              </w:rPr>
              <w:t xml:space="preserve"> and reviews with parents are completed to enable SEND children to make good progress and be ready for transition to primary school</w:t>
            </w:r>
            <w:r w:rsidR="00E25FCA">
              <w:rPr>
                <w:rFonts w:ascii="Arial" w:hAnsi="Arial" w:cs="Arial"/>
                <w:sz w:val="24"/>
                <w:szCs w:val="24"/>
              </w:rPr>
              <w:t>.</w:t>
            </w:r>
          </w:p>
          <w:p w14:paraId="70DF9E56" w14:textId="77777777" w:rsidR="00B30D7D" w:rsidRDefault="00B30D7D" w:rsidP="00AD22B3">
            <w:pPr>
              <w:rPr>
                <w:rFonts w:ascii="Arial" w:hAnsi="Arial" w:cs="Arial"/>
                <w:sz w:val="24"/>
                <w:szCs w:val="24"/>
              </w:rPr>
            </w:pPr>
          </w:p>
          <w:p w14:paraId="5337E4C9" w14:textId="77777777" w:rsidR="00E25FCA" w:rsidRDefault="00E25FCA" w:rsidP="00502105">
            <w:pPr>
              <w:rPr>
                <w:rFonts w:ascii="Arial" w:hAnsi="Arial" w:cs="Arial"/>
                <w:sz w:val="24"/>
                <w:szCs w:val="24"/>
              </w:rPr>
            </w:pPr>
            <w:r w:rsidRPr="00E25FCA">
              <w:rPr>
                <w:rFonts w:ascii="Arial" w:hAnsi="Arial" w:cs="Arial"/>
                <w:sz w:val="24"/>
                <w:szCs w:val="24"/>
              </w:rPr>
              <w:t xml:space="preserve">Gaps are narrowed or closed in children’s </w:t>
            </w:r>
            <w:r>
              <w:rPr>
                <w:rFonts w:ascii="Arial" w:hAnsi="Arial" w:cs="Arial"/>
                <w:sz w:val="24"/>
                <w:szCs w:val="24"/>
              </w:rPr>
              <w:t xml:space="preserve">attention, concentration and self-regulation </w:t>
            </w:r>
            <w:r w:rsidRPr="00E25FCA">
              <w:rPr>
                <w:rFonts w:ascii="Arial" w:hAnsi="Arial" w:cs="Arial"/>
                <w:sz w:val="24"/>
                <w:szCs w:val="24"/>
              </w:rPr>
              <w:t>and Speech and Language skills</w:t>
            </w:r>
            <w:r>
              <w:rPr>
                <w:rFonts w:ascii="Arial" w:hAnsi="Arial" w:cs="Arial"/>
                <w:sz w:val="24"/>
                <w:szCs w:val="24"/>
              </w:rPr>
              <w:t>.</w:t>
            </w:r>
          </w:p>
          <w:p w14:paraId="44E871BC" w14:textId="77777777" w:rsidR="00E25FCA" w:rsidRDefault="00E25FCA" w:rsidP="00502105">
            <w:pPr>
              <w:rPr>
                <w:rFonts w:ascii="Arial" w:hAnsi="Arial" w:cs="Arial"/>
                <w:sz w:val="24"/>
                <w:szCs w:val="24"/>
              </w:rPr>
            </w:pPr>
          </w:p>
          <w:p w14:paraId="0BB5E92C" w14:textId="77777777" w:rsidR="002B382F" w:rsidRDefault="002B382F" w:rsidP="00502105">
            <w:pPr>
              <w:rPr>
                <w:rFonts w:ascii="Arial" w:hAnsi="Arial" w:cs="Arial"/>
                <w:sz w:val="24"/>
                <w:szCs w:val="24"/>
              </w:rPr>
            </w:pPr>
            <w:r>
              <w:rPr>
                <w:rFonts w:ascii="Arial" w:hAnsi="Arial" w:cs="Arial"/>
                <w:sz w:val="24"/>
                <w:szCs w:val="24"/>
              </w:rPr>
              <w:t>Staff know children well and so are able to match learning to their individual needs. Staff work in partnership with parents to ensure children are also supported appropriately at home in their learning.</w:t>
            </w:r>
          </w:p>
          <w:p w14:paraId="144A5D23" w14:textId="77777777" w:rsidR="002B382F" w:rsidRDefault="002B382F" w:rsidP="00502105">
            <w:pPr>
              <w:rPr>
                <w:rFonts w:ascii="Arial" w:hAnsi="Arial" w:cs="Arial"/>
                <w:sz w:val="24"/>
                <w:szCs w:val="24"/>
              </w:rPr>
            </w:pPr>
          </w:p>
          <w:p w14:paraId="6DDF41BA" w14:textId="77777777" w:rsidR="00E25FCA" w:rsidRDefault="00E25FCA" w:rsidP="00502105">
            <w:pPr>
              <w:rPr>
                <w:rFonts w:ascii="Arial" w:hAnsi="Arial" w:cs="Arial"/>
                <w:sz w:val="24"/>
                <w:szCs w:val="24"/>
              </w:rPr>
            </w:pPr>
            <w:r>
              <w:rPr>
                <w:rFonts w:ascii="Arial" w:hAnsi="Arial" w:cs="Arial"/>
                <w:sz w:val="24"/>
                <w:szCs w:val="24"/>
              </w:rPr>
              <w:t>Bid successful and first £500 received towards resources and staff training. Project put on hold since March 2020 due to covid-19.</w:t>
            </w:r>
          </w:p>
        </w:tc>
      </w:tr>
      <w:tr w:rsidR="00E25FCA" w14:paraId="7FDD7B9F" w14:textId="77777777" w:rsidTr="00BF1A10">
        <w:tc>
          <w:tcPr>
            <w:tcW w:w="1985" w:type="dxa"/>
            <w:vMerge w:val="restart"/>
          </w:tcPr>
          <w:p w14:paraId="738610EB" w14:textId="77777777" w:rsidR="00E25FCA" w:rsidRDefault="00E25FCA" w:rsidP="00AC39DB">
            <w:pPr>
              <w:rPr>
                <w:rFonts w:ascii="Arial" w:hAnsi="Arial" w:cs="Arial"/>
                <w:sz w:val="24"/>
                <w:szCs w:val="24"/>
              </w:rPr>
            </w:pPr>
          </w:p>
          <w:p w14:paraId="7C770643" w14:textId="77777777" w:rsidR="00E25FCA" w:rsidRDefault="00E25FCA" w:rsidP="00AC39DB">
            <w:pPr>
              <w:rPr>
                <w:rFonts w:ascii="Arial" w:hAnsi="Arial" w:cs="Arial"/>
                <w:sz w:val="24"/>
                <w:szCs w:val="24"/>
              </w:rPr>
            </w:pPr>
            <w:r w:rsidRPr="00343F93">
              <w:rPr>
                <w:rFonts w:ascii="Arial" w:hAnsi="Arial" w:cs="Arial"/>
                <w:sz w:val="24"/>
                <w:szCs w:val="24"/>
              </w:rPr>
              <w:t>Overseeing the financial performance of the school and making sure it</w:t>
            </w:r>
            <w:r>
              <w:rPr>
                <w:rFonts w:ascii="Arial" w:hAnsi="Arial" w:cs="Arial"/>
                <w:sz w:val="24"/>
                <w:szCs w:val="24"/>
              </w:rPr>
              <w:t>’</w:t>
            </w:r>
            <w:r w:rsidRPr="00343F93">
              <w:rPr>
                <w:rFonts w:ascii="Arial" w:hAnsi="Arial" w:cs="Arial"/>
                <w:sz w:val="24"/>
                <w:szCs w:val="24"/>
              </w:rPr>
              <w:t>s money is well spent.</w:t>
            </w:r>
          </w:p>
        </w:tc>
        <w:tc>
          <w:tcPr>
            <w:tcW w:w="1843" w:type="dxa"/>
          </w:tcPr>
          <w:p w14:paraId="637805D2" w14:textId="77777777" w:rsidR="00E25FCA" w:rsidRPr="00157514" w:rsidRDefault="00E25FCA" w:rsidP="00AC39DB">
            <w:pPr>
              <w:rPr>
                <w:rFonts w:ascii="Arial" w:hAnsi="Arial" w:cs="Arial"/>
                <w:sz w:val="24"/>
                <w:szCs w:val="24"/>
              </w:rPr>
            </w:pPr>
          </w:p>
          <w:p w14:paraId="7034D882" w14:textId="77777777" w:rsidR="00E25FCA" w:rsidRPr="00157514" w:rsidRDefault="00E25FCA" w:rsidP="00AC39DB">
            <w:pPr>
              <w:rPr>
                <w:rFonts w:ascii="Arial" w:hAnsi="Arial" w:cs="Arial"/>
                <w:sz w:val="24"/>
                <w:szCs w:val="24"/>
              </w:rPr>
            </w:pPr>
            <w:r w:rsidRPr="00157514">
              <w:rPr>
                <w:rFonts w:ascii="Arial" w:hAnsi="Arial" w:cs="Arial"/>
                <w:sz w:val="24"/>
                <w:szCs w:val="24"/>
              </w:rPr>
              <w:t>To keep our nursery economically viable</w:t>
            </w:r>
            <w:r w:rsidR="002B382F">
              <w:t xml:space="preserve"> </w:t>
            </w:r>
            <w:r w:rsidR="002B382F" w:rsidRPr="002B382F">
              <w:rPr>
                <w:rFonts w:ascii="Arial" w:hAnsi="Arial" w:cs="Arial"/>
                <w:sz w:val="24"/>
                <w:szCs w:val="24"/>
              </w:rPr>
              <w:t>whilst retaining the quality of education</w:t>
            </w:r>
          </w:p>
        </w:tc>
        <w:tc>
          <w:tcPr>
            <w:tcW w:w="5670" w:type="dxa"/>
          </w:tcPr>
          <w:p w14:paraId="35CEE5AF" w14:textId="77777777" w:rsidR="00E25FCA" w:rsidRDefault="00E25FCA" w:rsidP="0064207C">
            <w:pPr>
              <w:ind w:left="33"/>
              <w:rPr>
                <w:rFonts w:ascii="Arial" w:hAnsi="Arial" w:cs="Arial"/>
                <w:sz w:val="24"/>
                <w:szCs w:val="24"/>
              </w:rPr>
            </w:pPr>
            <w:proofErr w:type="spellStart"/>
            <w:r w:rsidRPr="00E25FCA">
              <w:rPr>
                <w:rFonts w:ascii="Arial" w:hAnsi="Arial" w:cs="Arial"/>
                <w:sz w:val="24"/>
                <w:szCs w:val="24"/>
              </w:rPr>
              <w:t>SENCo</w:t>
            </w:r>
            <w:proofErr w:type="spellEnd"/>
            <w:r w:rsidRPr="00E25FCA">
              <w:rPr>
                <w:rFonts w:ascii="Arial" w:hAnsi="Arial" w:cs="Arial"/>
                <w:sz w:val="24"/>
                <w:szCs w:val="24"/>
              </w:rPr>
              <w:t xml:space="preserve"> has proactively claimed all SEND funds that are available to us for our children – ISEY, DAF, CRISP</w:t>
            </w:r>
          </w:p>
          <w:p w14:paraId="463F29E8" w14:textId="77777777" w:rsidR="002B382F" w:rsidRDefault="002B382F" w:rsidP="0064207C">
            <w:pPr>
              <w:ind w:left="33"/>
              <w:rPr>
                <w:rFonts w:ascii="Arial" w:hAnsi="Arial" w:cs="Arial"/>
                <w:sz w:val="24"/>
                <w:szCs w:val="24"/>
              </w:rPr>
            </w:pPr>
          </w:p>
          <w:p w14:paraId="62EE56E0" w14:textId="77777777" w:rsidR="002B382F" w:rsidRDefault="002B382F" w:rsidP="0064207C">
            <w:pPr>
              <w:ind w:left="33"/>
              <w:rPr>
                <w:rFonts w:ascii="Arial" w:hAnsi="Arial" w:cs="Arial"/>
                <w:sz w:val="24"/>
                <w:szCs w:val="24"/>
              </w:rPr>
            </w:pPr>
            <w:r>
              <w:rPr>
                <w:rFonts w:ascii="Arial" w:hAnsi="Arial" w:cs="Arial"/>
                <w:sz w:val="24"/>
                <w:szCs w:val="24"/>
              </w:rPr>
              <w:t>£10,000 bid was successfully secured from the Lottery Fund</w:t>
            </w:r>
          </w:p>
          <w:p w14:paraId="3B7B4B86" w14:textId="77777777" w:rsidR="002B382F" w:rsidRDefault="002B382F" w:rsidP="0064207C">
            <w:pPr>
              <w:ind w:left="33"/>
              <w:rPr>
                <w:rFonts w:ascii="Arial" w:hAnsi="Arial" w:cs="Arial"/>
                <w:sz w:val="24"/>
                <w:szCs w:val="24"/>
              </w:rPr>
            </w:pPr>
          </w:p>
          <w:p w14:paraId="3A0FF5F2" w14:textId="77777777" w:rsidR="002B382F" w:rsidRDefault="002B382F" w:rsidP="0064207C">
            <w:pPr>
              <w:ind w:left="33"/>
              <w:rPr>
                <w:rFonts w:ascii="Arial" w:hAnsi="Arial" w:cs="Arial"/>
                <w:sz w:val="24"/>
                <w:szCs w:val="24"/>
              </w:rPr>
            </w:pPr>
          </w:p>
          <w:p w14:paraId="79145E91" w14:textId="77777777" w:rsidR="002B382F" w:rsidRDefault="002B382F" w:rsidP="0064207C">
            <w:pPr>
              <w:ind w:left="33"/>
              <w:rPr>
                <w:rFonts w:ascii="Arial" w:hAnsi="Arial" w:cs="Arial"/>
                <w:sz w:val="24"/>
                <w:szCs w:val="24"/>
              </w:rPr>
            </w:pPr>
            <w:r w:rsidRPr="002B382F">
              <w:rPr>
                <w:rFonts w:ascii="Arial" w:hAnsi="Arial" w:cs="Arial"/>
                <w:sz w:val="24"/>
                <w:szCs w:val="24"/>
              </w:rPr>
              <w:t xml:space="preserve">Effective collaboration with ESC </w:t>
            </w:r>
          </w:p>
          <w:p w14:paraId="5630AD66" w14:textId="77777777" w:rsidR="002B382F" w:rsidRDefault="002B382F" w:rsidP="0064207C">
            <w:pPr>
              <w:ind w:left="33"/>
              <w:rPr>
                <w:rFonts w:ascii="Arial" w:hAnsi="Arial" w:cs="Arial"/>
                <w:sz w:val="24"/>
                <w:szCs w:val="24"/>
              </w:rPr>
            </w:pPr>
          </w:p>
          <w:p w14:paraId="61829076" w14:textId="77777777" w:rsidR="002B382F" w:rsidRDefault="002B382F" w:rsidP="0064207C">
            <w:pPr>
              <w:ind w:left="33"/>
              <w:rPr>
                <w:rFonts w:ascii="Arial" w:hAnsi="Arial" w:cs="Arial"/>
                <w:sz w:val="24"/>
                <w:szCs w:val="24"/>
              </w:rPr>
            </w:pPr>
          </w:p>
          <w:p w14:paraId="70EB4C4D" w14:textId="77777777" w:rsidR="002B382F" w:rsidRDefault="002B382F" w:rsidP="0064207C">
            <w:pPr>
              <w:ind w:left="33"/>
              <w:rPr>
                <w:rFonts w:ascii="Arial" w:hAnsi="Arial" w:cs="Arial"/>
                <w:sz w:val="24"/>
                <w:szCs w:val="24"/>
              </w:rPr>
            </w:pPr>
            <w:r>
              <w:rPr>
                <w:rFonts w:ascii="Arial" w:hAnsi="Arial" w:cs="Arial"/>
                <w:sz w:val="24"/>
                <w:szCs w:val="24"/>
              </w:rPr>
              <w:t>Free online governor training made available during lockdown was taken advantage of.</w:t>
            </w:r>
          </w:p>
          <w:p w14:paraId="2BA226A1" w14:textId="77777777" w:rsidR="002B382F" w:rsidRDefault="002B382F" w:rsidP="0064207C">
            <w:pPr>
              <w:ind w:left="33"/>
              <w:rPr>
                <w:rFonts w:ascii="Arial" w:hAnsi="Arial" w:cs="Arial"/>
                <w:sz w:val="24"/>
                <w:szCs w:val="24"/>
              </w:rPr>
            </w:pPr>
          </w:p>
          <w:p w14:paraId="69BF23A9" w14:textId="77777777" w:rsidR="002B382F" w:rsidRPr="00836FF1" w:rsidRDefault="002B382F" w:rsidP="0064207C">
            <w:pPr>
              <w:ind w:left="33"/>
              <w:rPr>
                <w:rFonts w:ascii="Arial" w:hAnsi="Arial" w:cs="Arial"/>
                <w:sz w:val="24"/>
                <w:szCs w:val="24"/>
              </w:rPr>
            </w:pPr>
            <w:r w:rsidRPr="002B382F">
              <w:rPr>
                <w:rFonts w:ascii="Arial" w:hAnsi="Arial" w:cs="Arial"/>
                <w:sz w:val="24"/>
                <w:szCs w:val="24"/>
              </w:rPr>
              <w:t>Governor support for investment in nursery building - best value.</w:t>
            </w:r>
          </w:p>
        </w:tc>
        <w:tc>
          <w:tcPr>
            <w:tcW w:w="5633" w:type="dxa"/>
          </w:tcPr>
          <w:p w14:paraId="0684864F" w14:textId="77777777" w:rsidR="00E25FCA" w:rsidRDefault="00E25FCA" w:rsidP="00343F93">
            <w:pPr>
              <w:rPr>
                <w:rFonts w:ascii="Arial" w:hAnsi="Arial" w:cs="Arial"/>
                <w:sz w:val="24"/>
                <w:szCs w:val="24"/>
              </w:rPr>
            </w:pPr>
            <w:r w:rsidRPr="00E25FCA">
              <w:rPr>
                <w:rFonts w:ascii="Arial" w:hAnsi="Arial" w:cs="Arial"/>
                <w:sz w:val="24"/>
                <w:szCs w:val="24"/>
              </w:rPr>
              <w:t>SEND governor ensures all additional funding for SEND children (EHCP, ISEY &amp; DAF) is spent on supporting children with SEND</w:t>
            </w:r>
          </w:p>
          <w:p w14:paraId="17AD93B2" w14:textId="77777777" w:rsidR="002B382F" w:rsidRDefault="002B382F" w:rsidP="00343F93">
            <w:pPr>
              <w:rPr>
                <w:rFonts w:ascii="Arial" w:hAnsi="Arial" w:cs="Arial"/>
                <w:sz w:val="24"/>
                <w:szCs w:val="24"/>
              </w:rPr>
            </w:pPr>
          </w:p>
          <w:p w14:paraId="0C87EE6E" w14:textId="77777777" w:rsidR="002B382F" w:rsidRDefault="002B382F" w:rsidP="002B382F">
            <w:pPr>
              <w:rPr>
                <w:rFonts w:ascii="Arial" w:hAnsi="Arial" w:cs="Arial"/>
                <w:sz w:val="24"/>
                <w:szCs w:val="24"/>
              </w:rPr>
            </w:pPr>
            <w:r>
              <w:rPr>
                <w:rFonts w:ascii="Arial" w:hAnsi="Arial" w:cs="Arial"/>
                <w:sz w:val="24"/>
                <w:szCs w:val="24"/>
              </w:rPr>
              <w:t>An artist in residence was funded to work with both children and parents to develop children’s creativity skills.</w:t>
            </w:r>
          </w:p>
          <w:p w14:paraId="0DE4B5B7" w14:textId="77777777" w:rsidR="002B382F" w:rsidRDefault="002B382F" w:rsidP="002B382F">
            <w:pPr>
              <w:rPr>
                <w:rFonts w:ascii="Arial" w:hAnsi="Arial" w:cs="Arial"/>
                <w:sz w:val="24"/>
                <w:szCs w:val="24"/>
              </w:rPr>
            </w:pPr>
          </w:p>
          <w:p w14:paraId="24FD7D2A" w14:textId="77777777" w:rsidR="002B382F" w:rsidRDefault="002B382F" w:rsidP="002B382F">
            <w:pPr>
              <w:rPr>
                <w:rFonts w:ascii="Arial" w:hAnsi="Arial" w:cs="Arial"/>
                <w:sz w:val="24"/>
                <w:szCs w:val="24"/>
              </w:rPr>
            </w:pPr>
            <w:r w:rsidRPr="002B382F">
              <w:rPr>
                <w:rFonts w:ascii="Arial" w:hAnsi="Arial" w:cs="Arial"/>
                <w:sz w:val="24"/>
                <w:szCs w:val="24"/>
              </w:rPr>
              <w:t>ESC savings on resources and services e.g. INSET training, DPO</w:t>
            </w:r>
            <w:r>
              <w:rPr>
                <w:rFonts w:ascii="Arial" w:hAnsi="Arial" w:cs="Arial"/>
                <w:sz w:val="24"/>
                <w:szCs w:val="24"/>
              </w:rPr>
              <w:t xml:space="preserve"> costs</w:t>
            </w:r>
            <w:r w:rsidRPr="002B382F">
              <w:rPr>
                <w:rFonts w:ascii="Arial" w:hAnsi="Arial" w:cs="Arial"/>
                <w:sz w:val="24"/>
                <w:szCs w:val="24"/>
              </w:rPr>
              <w:t>, school fund audit costs</w:t>
            </w:r>
          </w:p>
          <w:p w14:paraId="66204FF1" w14:textId="77777777" w:rsidR="002B382F" w:rsidRDefault="002B382F" w:rsidP="002B382F">
            <w:pPr>
              <w:rPr>
                <w:rFonts w:ascii="Arial" w:hAnsi="Arial" w:cs="Arial"/>
                <w:sz w:val="24"/>
                <w:szCs w:val="24"/>
              </w:rPr>
            </w:pPr>
          </w:p>
          <w:p w14:paraId="43AD033E" w14:textId="77777777" w:rsidR="002B382F" w:rsidRDefault="002B382F" w:rsidP="002B382F">
            <w:pPr>
              <w:rPr>
                <w:rFonts w:ascii="Arial" w:hAnsi="Arial" w:cs="Arial"/>
                <w:sz w:val="24"/>
                <w:szCs w:val="24"/>
              </w:rPr>
            </w:pPr>
            <w:r>
              <w:rPr>
                <w:rFonts w:ascii="Arial" w:hAnsi="Arial" w:cs="Arial"/>
                <w:sz w:val="24"/>
                <w:szCs w:val="24"/>
              </w:rPr>
              <w:t>Governor skills and knowledge developed at no cost to the school.</w:t>
            </w:r>
          </w:p>
          <w:p w14:paraId="2DBF0D7D" w14:textId="77777777" w:rsidR="002B382F" w:rsidRDefault="002B382F" w:rsidP="002B382F">
            <w:pPr>
              <w:rPr>
                <w:rFonts w:ascii="Arial" w:hAnsi="Arial" w:cs="Arial"/>
                <w:sz w:val="24"/>
                <w:szCs w:val="24"/>
              </w:rPr>
            </w:pPr>
          </w:p>
          <w:p w14:paraId="71251063" w14:textId="77777777" w:rsidR="002B382F" w:rsidRDefault="002B382F" w:rsidP="002B382F">
            <w:pPr>
              <w:rPr>
                <w:rFonts w:ascii="Arial" w:hAnsi="Arial" w:cs="Arial"/>
                <w:sz w:val="24"/>
                <w:szCs w:val="24"/>
              </w:rPr>
            </w:pPr>
            <w:r>
              <w:rPr>
                <w:rFonts w:ascii="Arial" w:hAnsi="Arial" w:cs="Arial"/>
                <w:sz w:val="24"/>
                <w:szCs w:val="24"/>
              </w:rPr>
              <w:t xml:space="preserve">Separate space for two year olds </w:t>
            </w:r>
            <w:r w:rsidR="006E2BD5">
              <w:rPr>
                <w:rFonts w:ascii="Arial" w:hAnsi="Arial" w:cs="Arial"/>
                <w:sz w:val="24"/>
                <w:szCs w:val="24"/>
              </w:rPr>
              <w:t>planned</w:t>
            </w:r>
            <w:r>
              <w:rPr>
                <w:rFonts w:ascii="Arial" w:hAnsi="Arial" w:cs="Arial"/>
                <w:sz w:val="24"/>
                <w:szCs w:val="24"/>
              </w:rPr>
              <w:t xml:space="preserve"> to encourage the expansion of two year olds attending the nursery.</w:t>
            </w:r>
          </w:p>
          <w:p w14:paraId="6B62F1B3" w14:textId="77777777" w:rsidR="006E2BD5" w:rsidRPr="00343F93" w:rsidRDefault="006E2BD5" w:rsidP="002B382F">
            <w:pPr>
              <w:rPr>
                <w:rFonts w:ascii="Arial" w:hAnsi="Arial" w:cs="Arial"/>
                <w:sz w:val="24"/>
                <w:szCs w:val="24"/>
              </w:rPr>
            </w:pPr>
          </w:p>
        </w:tc>
      </w:tr>
      <w:tr w:rsidR="00E25FCA" w14:paraId="7D213F02" w14:textId="77777777" w:rsidTr="00BF1A10">
        <w:tc>
          <w:tcPr>
            <w:tcW w:w="1985" w:type="dxa"/>
            <w:vMerge/>
          </w:tcPr>
          <w:p w14:paraId="02F2C34E" w14:textId="77777777" w:rsidR="00E25FCA" w:rsidRDefault="00E25FCA" w:rsidP="00AC39DB">
            <w:pPr>
              <w:rPr>
                <w:rFonts w:ascii="Arial" w:hAnsi="Arial" w:cs="Arial"/>
                <w:sz w:val="24"/>
                <w:szCs w:val="24"/>
              </w:rPr>
            </w:pPr>
          </w:p>
        </w:tc>
        <w:tc>
          <w:tcPr>
            <w:tcW w:w="1843" w:type="dxa"/>
          </w:tcPr>
          <w:p w14:paraId="4C6E1A7A" w14:textId="77777777" w:rsidR="00E25FCA" w:rsidRPr="00157514" w:rsidRDefault="00E25FCA" w:rsidP="00AC39DB">
            <w:pPr>
              <w:rPr>
                <w:rFonts w:ascii="Arial" w:hAnsi="Arial" w:cs="Arial"/>
                <w:sz w:val="24"/>
                <w:szCs w:val="24"/>
              </w:rPr>
            </w:pPr>
            <w:r w:rsidRPr="00100BA3">
              <w:rPr>
                <w:rFonts w:ascii="Arial" w:hAnsi="Arial" w:cs="Arial"/>
                <w:sz w:val="24"/>
                <w:szCs w:val="24"/>
              </w:rPr>
              <w:t>To implement and evaluate a shared leadership model</w:t>
            </w:r>
          </w:p>
        </w:tc>
        <w:tc>
          <w:tcPr>
            <w:tcW w:w="5670" w:type="dxa"/>
          </w:tcPr>
          <w:p w14:paraId="43545CF6" w14:textId="77777777" w:rsidR="00C53513" w:rsidRDefault="004C1898" w:rsidP="00C53513">
            <w:pPr>
              <w:rPr>
                <w:rFonts w:ascii="Arial" w:hAnsi="Arial" w:cs="Arial"/>
                <w:sz w:val="24"/>
                <w:szCs w:val="24"/>
              </w:rPr>
            </w:pPr>
            <w:r>
              <w:rPr>
                <w:rFonts w:ascii="Arial" w:hAnsi="Arial" w:cs="Arial"/>
                <w:sz w:val="24"/>
                <w:szCs w:val="24"/>
              </w:rPr>
              <w:t>Shared leadership model implemented across Featherstone and Osborne Nursery Schools from September 2020.</w:t>
            </w:r>
          </w:p>
          <w:p w14:paraId="680A4E5D" w14:textId="77777777" w:rsidR="006E2BD5" w:rsidRDefault="006E2BD5" w:rsidP="00C53513">
            <w:pPr>
              <w:rPr>
                <w:rFonts w:ascii="Arial" w:hAnsi="Arial" w:cs="Arial"/>
                <w:sz w:val="24"/>
                <w:szCs w:val="24"/>
              </w:rPr>
            </w:pPr>
          </w:p>
          <w:p w14:paraId="19219836" w14:textId="77777777" w:rsidR="006E2BD5" w:rsidRDefault="006E2BD5" w:rsidP="00C53513">
            <w:pPr>
              <w:rPr>
                <w:rFonts w:ascii="Arial" w:hAnsi="Arial" w:cs="Arial"/>
                <w:sz w:val="24"/>
                <w:szCs w:val="24"/>
              </w:rPr>
            </w:pPr>
          </w:p>
          <w:p w14:paraId="296FEF7D" w14:textId="77777777" w:rsidR="006E2BD5" w:rsidRDefault="006E2BD5" w:rsidP="00C53513">
            <w:pPr>
              <w:rPr>
                <w:rFonts w:ascii="Arial" w:hAnsi="Arial" w:cs="Arial"/>
                <w:sz w:val="24"/>
                <w:szCs w:val="24"/>
              </w:rPr>
            </w:pPr>
          </w:p>
          <w:p w14:paraId="7194DBDC" w14:textId="77777777" w:rsidR="006E2BD5" w:rsidRDefault="006E2BD5" w:rsidP="00C53513">
            <w:pPr>
              <w:rPr>
                <w:rFonts w:ascii="Arial" w:hAnsi="Arial" w:cs="Arial"/>
                <w:sz w:val="24"/>
                <w:szCs w:val="24"/>
              </w:rPr>
            </w:pPr>
          </w:p>
          <w:p w14:paraId="769D0D3C" w14:textId="77777777" w:rsidR="006E2BD5" w:rsidRDefault="006E2BD5" w:rsidP="00C53513">
            <w:pPr>
              <w:rPr>
                <w:rFonts w:ascii="Arial" w:hAnsi="Arial" w:cs="Arial"/>
                <w:sz w:val="24"/>
                <w:szCs w:val="24"/>
              </w:rPr>
            </w:pPr>
          </w:p>
          <w:p w14:paraId="54CD245A" w14:textId="77777777" w:rsidR="006E2BD5" w:rsidRDefault="006E2BD5" w:rsidP="00C53513">
            <w:pPr>
              <w:rPr>
                <w:rFonts w:ascii="Arial" w:hAnsi="Arial" w:cs="Arial"/>
                <w:sz w:val="24"/>
                <w:szCs w:val="24"/>
              </w:rPr>
            </w:pPr>
          </w:p>
          <w:p w14:paraId="1231BE67" w14:textId="77777777" w:rsidR="006E2BD5" w:rsidRDefault="006E2BD5" w:rsidP="00C53513">
            <w:pPr>
              <w:rPr>
                <w:rFonts w:ascii="Arial" w:hAnsi="Arial" w:cs="Arial"/>
                <w:sz w:val="24"/>
                <w:szCs w:val="24"/>
              </w:rPr>
            </w:pPr>
          </w:p>
          <w:p w14:paraId="36FEB5B0" w14:textId="77777777" w:rsidR="006E2BD5" w:rsidRDefault="006E2BD5" w:rsidP="00C53513">
            <w:pPr>
              <w:rPr>
                <w:rFonts w:ascii="Arial" w:hAnsi="Arial" w:cs="Arial"/>
                <w:sz w:val="24"/>
                <w:szCs w:val="24"/>
              </w:rPr>
            </w:pPr>
          </w:p>
          <w:p w14:paraId="30D7AA69" w14:textId="77777777" w:rsidR="006E2BD5" w:rsidRDefault="006E2BD5" w:rsidP="00C53513">
            <w:pPr>
              <w:rPr>
                <w:rFonts w:ascii="Arial" w:hAnsi="Arial" w:cs="Arial"/>
                <w:sz w:val="24"/>
                <w:szCs w:val="24"/>
              </w:rPr>
            </w:pPr>
          </w:p>
          <w:p w14:paraId="7196D064" w14:textId="77777777" w:rsidR="006E2BD5" w:rsidRDefault="006E2BD5" w:rsidP="00C53513">
            <w:pPr>
              <w:rPr>
                <w:rFonts w:ascii="Arial" w:hAnsi="Arial" w:cs="Arial"/>
                <w:sz w:val="24"/>
                <w:szCs w:val="24"/>
              </w:rPr>
            </w:pPr>
          </w:p>
          <w:p w14:paraId="34FF1C98" w14:textId="77777777" w:rsidR="006E2BD5" w:rsidRDefault="006E2BD5" w:rsidP="00C53513">
            <w:pPr>
              <w:rPr>
                <w:rFonts w:ascii="Arial" w:hAnsi="Arial" w:cs="Arial"/>
                <w:sz w:val="24"/>
                <w:szCs w:val="24"/>
              </w:rPr>
            </w:pPr>
          </w:p>
          <w:p w14:paraId="6D072C0D" w14:textId="77777777" w:rsidR="006E2BD5" w:rsidRDefault="006E2BD5" w:rsidP="00C53513">
            <w:pPr>
              <w:rPr>
                <w:rFonts w:ascii="Arial" w:hAnsi="Arial" w:cs="Arial"/>
                <w:sz w:val="24"/>
                <w:szCs w:val="24"/>
              </w:rPr>
            </w:pPr>
          </w:p>
          <w:p w14:paraId="48A21919" w14:textId="77777777" w:rsidR="006E2BD5" w:rsidRDefault="006E2BD5" w:rsidP="00C53513">
            <w:pPr>
              <w:rPr>
                <w:rFonts w:ascii="Arial" w:hAnsi="Arial" w:cs="Arial"/>
                <w:sz w:val="24"/>
                <w:szCs w:val="24"/>
              </w:rPr>
            </w:pPr>
          </w:p>
          <w:p w14:paraId="0046E7B1" w14:textId="77777777" w:rsidR="006E2BD5" w:rsidRDefault="006E2BD5" w:rsidP="00C53513">
            <w:pPr>
              <w:rPr>
                <w:rFonts w:ascii="Arial" w:hAnsi="Arial" w:cs="Arial"/>
                <w:sz w:val="24"/>
                <w:szCs w:val="24"/>
              </w:rPr>
            </w:pPr>
            <w:r w:rsidRPr="006E2BD5">
              <w:rPr>
                <w:rFonts w:ascii="Arial" w:hAnsi="Arial" w:cs="Arial"/>
                <w:sz w:val="24"/>
                <w:szCs w:val="24"/>
              </w:rPr>
              <w:t xml:space="preserve">Shared leadership to continue for another year with review to ensure the effectiveness and </w:t>
            </w:r>
            <w:r w:rsidRPr="006E2BD5">
              <w:rPr>
                <w:rFonts w:ascii="Arial" w:hAnsi="Arial" w:cs="Arial"/>
                <w:sz w:val="24"/>
                <w:szCs w:val="24"/>
              </w:rPr>
              <w:lastRenderedPageBreak/>
              <w:t>management of workload for senior leaders moving across sites.</w:t>
            </w:r>
          </w:p>
          <w:p w14:paraId="6BD18F9B" w14:textId="77777777" w:rsidR="006E2BD5" w:rsidRDefault="006E2BD5" w:rsidP="00C53513">
            <w:pPr>
              <w:rPr>
                <w:rFonts w:ascii="Arial" w:hAnsi="Arial" w:cs="Arial"/>
                <w:sz w:val="24"/>
                <w:szCs w:val="24"/>
              </w:rPr>
            </w:pPr>
          </w:p>
          <w:p w14:paraId="02B9CBA1" w14:textId="77777777" w:rsidR="006E2BD5" w:rsidRPr="00B51AFF" w:rsidRDefault="006E2BD5" w:rsidP="00C53513">
            <w:pPr>
              <w:rPr>
                <w:rFonts w:ascii="Arial" w:hAnsi="Arial" w:cs="Arial"/>
                <w:sz w:val="24"/>
                <w:szCs w:val="24"/>
              </w:rPr>
            </w:pPr>
            <w:r w:rsidRPr="006E2BD5">
              <w:rPr>
                <w:rFonts w:ascii="Arial" w:hAnsi="Arial" w:cs="Arial"/>
                <w:sz w:val="24"/>
                <w:szCs w:val="24"/>
              </w:rPr>
              <w:t xml:space="preserve">Newly appointed </w:t>
            </w:r>
            <w:proofErr w:type="spellStart"/>
            <w:r w:rsidRPr="006E2BD5">
              <w:rPr>
                <w:rFonts w:ascii="Arial" w:hAnsi="Arial" w:cs="Arial"/>
                <w:sz w:val="24"/>
                <w:szCs w:val="24"/>
              </w:rPr>
              <w:t>SENCo</w:t>
            </w:r>
            <w:proofErr w:type="spellEnd"/>
          </w:p>
        </w:tc>
        <w:tc>
          <w:tcPr>
            <w:tcW w:w="5633" w:type="dxa"/>
          </w:tcPr>
          <w:p w14:paraId="52AEF14B" w14:textId="77777777" w:rsidR="006E2BD5" w:rsidRPr="006E2BD5" w:rsidRDefault="006E2BD5" w:rsidP="006E2BD5">
            <w:pPr>
              <w:rPr>
                <w:rFonts w:ascii="Arial" w:hAnsi="Arial" w:cs="Arial"/>
                <w:sz w:val="24"/>
                <w:szCs w:val="24"/>
              </w:rPr>
            </w:pPr>
            <w:r w:rsidRPr="006E2BD5">
              <w:rPr>
                <w:rFonts w:ascii="Arial" w:hAnsi="Arial" w:cs="Arial"/>
                <w:sz w:val="24"/>
                <w:szCs w:val="24"/>
              </w:rPr>
              <w:lastRenderedPageBreak/>
              <w:t>Governors worked together with HT to ensure a leadership model that had the least impact both personally and professionally. This resulted in a model that works effectively with minimal impact on HT.</w:t>
            </w:r>
          </w:p>
          <w:p w14:paraId="238601FE" w14:textId="77777777" w:rsidR="006E2BD5" w:rsidRPr="006E2BD5" w:rsidRDefault="006E2BD5" w:rsidP="006E2BD5">
            <w:pPr>
              <w:rPr>
                <w:rFonts w:ascii="Arial" w:hAnsi="Arial" w:cs="Arial"/>
                <w:sz w:val="24"/>
                <w:szCs w:val="24"/>
              </w:rPr>
            </w:pPr>
          </w:p>
          <w:p w14:paraId="78BA5FC9" w14:textId="77777777" w:rsidR="006E2BD5" w:rsidRDefault="006E2BD5" w:rsidP="006E2BD5">
            <w:pPr>
              <w:rPr>
                <w:rFonts w:ascii="Arial" w:hAnsi="Arial" w:cs="Arial"/>
                <w:sz w:val="24"/>
                <w:szCs w:val="24"/>
              </w:rPr>
            </w:pPr>
            <w:r w:rsidRPr="006E2BD5">
              <w:rPr>
                <w:rFonts w:ascii="Arial" w:hAnsi="Arial" w:cs="Arial"/>
                <w:sz w:val="24"/>
                <w:szCs w:val="24"/>
              </w:rPr>
              <w:t>With Governor input this has meant that both nursery schools can remain financially sustainable in the light of ever tighter budgets.</w:t>
            </w:r>
          </w:p>
          <w:p w14:paraId="0F3CABC7" w14:textId="77777777" w:rsidR="006E2BD5" w:rsidRPr="006E2BD5" w:rsidRDefault="006E2BD5" w:rsidP="006E2BD5">
            <w:pPr>
              <w:rPr>
                <w:rFonts w:ascii="Arial" w:hAnsi="Arial" w:cs="Arial"/>
                <w:sz w:val="24"/>
                <w:szCs w:val="24"/>
              </w:rPr>
            </w:pPr>
          </w:p>
          <w:p w14:paraId="27E4711C" w14:textId="77777777" w:rsidR="006E2BD5" w:rsidRPr="006E2BD5" w:rsidRDefault="006E2BD5" w:rsidP="006E2BD5">
            <w:pPr>
              <w:rPr>
                <w:rFonts w:ascii="Arial" w:hAnsi="Arial" w:cs="Arial"/>
                <w:sz w:val="24"/>
                <w:szCs w:val="24"/>
              </w:rPr>
            </w:pPr>
            <w:r w:rsidRPr="006E2BD5">
              <w:rPr>
                <w:rFonts w:ascii="Arial" w:hAnsi="Arial" w:cs="Arial"/>
                <w:sz w:val="24"/>
                <w:szCs w:val="24"/>
              </w:rPr>
              <w:t xml:space="preserve">Support and concern for well-being for HT and other senior leaders involved, expressed at GB meeting. </w:t>
            </w:r>
          </w:p>
          <w:p w14:paraId="1559CE8E" w14:textId="77777777" w:rsidR="00E25FCA" w:rsidRDefault="006E2BD5" w:rsidP="006E2BD5">
            <w:pPr>
              <w:rPr>
                <w:rFonts w:ascii="Arial" w:hAnsi="Arial" w:cs="Arial"/>
                <w:sz w:val="24"/>
                <w:szCs w:val="24"/>
              </w:rPr>
            </w:pPr>
            <w:r w:rsidRPr="006E2BD5">
              <w:rPr>
                <w:rFonts w:ascii="Arial" w:hAnsi="Arial" w:cs="Arial"/>
                <w:sz w:val="24"/>
                <w:szCs w:val="24"/>
              </w:rPr>
              <w:t>Updated information and informal review of effectiveness and workload for HT.</w:t>
            </w:r>
          </w:p>
          <w:p w14:paraId="5B08B5D1" w14:textId="77777777" w:rsidR="006E2BD5" w:rsidRDefault="006E2BD5" w:rsidP="006E2BD5">
            <w:pPr>
              <w:rPr>
                <w:rFonts w:ascii="Arial" w:hAnsi="Arial" w:cs="Arial"/>
                <w:sz w:val="24"/>
                <w:szCs w:val="24"/>
              </w:rPr>
            </w:pPr>
          </w:p>
          <w:p w14:paraId="45185E7E" w14:textId="77777777" w:rsidR="006E2BD5" w:rsidRDefault="006E2BD5" w:rsidP="006E2BD5">
            <w:pPr>
              <w:rPr>
                <w:rFonts w:ascii="Arial" w:hAnsi="Arial" w:cs="Arial"/>
                <w:sz w:val="24"/>
                <w:szCs w:val="24"/>
              </w:rPr>
            </w:pPr>
            <w:r>
              <w:rPr>
                <w:rFonts w:ascii="Arial" w:hAnsi="Arial" w:cs="Arial"/>
                <w:sz w:val="24"/>
                <w:szCs w:val="24"/>
              </w:rPr>
              <w:t xml:space="preserve">Osborne </w:t>
            </w:r>
            <w:r w:rsidRPr="006E2BD5">
              <w:rPr>
                <w:rFonts w:ascii="Arial" w:hAnsi="Arial" w:cs="Arial"/>
                <w:sz w:val="24"/>
                <w:szCs w:val="24"/>
              </w:rPr>
              <w:t>agreement sought, referred to at GB meeting.</w:t>
            </w:r>
          </w:p>
          <w:p w14:paraId="16DEB4AB" w14:textId="77777777" w:rsidR="006E2BD5" w:rsidRDefault="006E2BD5" w:rsidP="006E2BD5">
            <w:pPr>
              <w:rPr>
                <w:rFonts w:ascii="Arial" w:hAnsi="Arial" w:cs="Arial"/>
                <w:sz w:val="24"/>
                <w:szCs w:val="24"/>
              </w:rPr>
            </w:pPr>
          </w:p>
          <w:p w14:paraId="0AD9C6F4" w14:textId="77777777" w:rsidR="006E2BD5" w:rsidRDefault="006E2BD5" w:rsidP="006E2BD5">
            <w:pPr>
              <w:rPr>
                <w:rFonts w:ascii="Arial" w:hAnsi="Arial" w:cs="Arial"/>
                <w:sz w:val="24"/>
                <w:szCs w:val="24"/>
              </w:rPr>
            </w:pPr>
          </w:p>
          <w:p w14:paraId="4B1F511A" w14:textId="77777777" w:rsidR="006E2BD5" w:rsidRDefault="006E2BD5" w:rsidP="006E2BD5">
            <w:pPr>
              <w:rPr>
                <w:rFonts w:ascii="Arial" w:hAnsi="Arial" w:cs="Arial"/>
                <w:sz w:val="24"/>
                <w:szCs w:val="24"/>
              </w:rPr>
            </w:pPr>
          </w:p>
          <w:p w14:paraId="330C0A6D" w14:textId="77777777" w:rsidR="006E2BD5" w:rsidRDefault="006E2BD5" w:rsidP="006E2BD5">
            <w:pPr>
              <w:rPr>
                <w:rFonts w:ascii="Arial" w:hAnsi="Arial" w:cs="Arial"/>
                <w:sz w:val="24"/>
                <w:szCs w:val="24"/>
              </w:rPr>
            </w:pPr>
            <w:proofErr w:type="spellStart"/>
            <w:r w:rsidRPr="006E2BD5">
              <w:rPr>
                <w:rFonts w:ascii="Arial" w:hAnsi="Arial" w:cs="Arial"/>
                <w:sz w:val="24"/>
                <w:szCs w:val="24"/>
              </w:rPr>
              <w:t>SENCo</w:t>
            </w:r>
            <w:proofErr w:type="spellEnd"/>
            <w:r w:rsidRPr="006E2BD5">
              <w:rPr>
                <w:rFonts w:ascii="Arial" w:hAnsi="Arial" w:cs="Arial"/>
                <w:sz w:val="24"/>
                <w:szCs w:val="24"/>
              </w:rPr>
              <w:t xml:space="preserve"> for the new structure to protect the inclusive nature of the nursery school and the high quality support of its pupils with SEND.</w:t>
            </w:r>
          </w:p>
          <w:p w14:paraId="65F9C3DC" w14:textId="77777777" w:rsidR="006E2BD5" w:rsidRDefault="006E2BD5" w:rsidP="006E2BD5">
            <w:pPr>
              <w:rPr>
                <w:rFonts w:ascii="Arial" w:hAnsi="Arial" w:cs="Arial"/>
                <w:sz w:val="24"/>
                <w:szCs w:val="24"/>
              </w:rPr>
            </w:pPr>
          </w:p>
        </w:tc>
      </w:tr>
      <w:tr w:rsidR="00C53513" w14:paraId="06B0D681" w14:textId="77777777" w:rsidTr="00BF1A10">
        <w:tc>
          <w:tcPr>
            <w:tcW w:w="1985" w:type="dxa"/>
          </w:tcPr>
          <w:p w14:paraId="028CA6AC" w14:textId="77777777" w:rsidR="00C53513" w:rsidRDefault="00C53513" w:rsidP="00C53513">
            <w:pPr>
              <w:rPr>
                <w:rFonts w:ascii="Arial" w:hAnsi="Arial" w:cs="Arial"/>
                <w:sz w:val="24"/>
                <w:szCs w:val="24"/>
              </w:rPr>
            </w:pPr>
            <w:r>
              <w:rPr>
                <w:rFonts w:ascii="Arial" w:hAnsi="Arial" w:cs="Arial"/>
                <w:sz w:val="24"/>
                <w:szCs w:val="24"/>
              </w:rPr>
              <w:lastRenderedPageBreak/>
              <w:t>Ensuring Statutory Compliance</w:t>
            </w:r>
          </w:p>
        </w:tc>
        <w:tc>
          <w:tcPr>
            <w:tcW w:w="1843" w:type="dxa"/>
          </w:tcPr>
          <w:p w14:paraId="5023141B" w14:textId="77777777" w:rsidR="00C53513" w:rsidRPr="00157514" w:rsidRDefault="00C53513" w:rsidP="00C53513">
            <w:pPr>
              <w:rPr>
                <w:rFonts w:ascii="Arial" w:hAnsi="Arial" w:cs="Arial"/>
                <w:sz w:val="24"/>
                <w:szCs w:val="24"/>
              </w:rPr>
            </w:pPr>
          </w:p>
        </w:tc>
        <w:tc>
          <w:tcPr>
            <w:tcW w:w="5670" w:type="dxa"/>
          </w:tcPr>
          <w:p w14:paraId="47402639" w14:textId="77777777" w:rsidR="00C53513" w:rsidRDefault="00C53513" w:rsidP="00C53513">
            <w:pPr>
              <w:rPr>
                <w:rFonts w:ascii="Arial" w:hAnsi="Arial" w:cs="Arial"/>
                <w:sz w:val="24"/>
                <w:szCs w:val="24"/>
              </w:rPr>
            </w:pPr>
            <w:r w:rsidRPr="00C53513">
              <w:rPr>
                <w:rFonts w:ascii="Arial" w:hAnsi="Arial" w:cs="Arial"/>
                <w:sz w:val="24"/>
                <w:szCs w:val="24"/>
              </w:rPr>
              <w:t xml:space="preserve">Safeguarding governor completed an annual safeguarding check and monitored completion of tasks towards 175 safeguarding action plan. </w:t>
            </w:r>
          </w:p>
          <w:p w14:paraId="1F3B1409" w14:textId="77777777" w:rsidR="00C53513" w:rsidRDefault="00C53513" w:rsidP="00C53513">
            <w:pPr>
              <w:rPr>
                <w:rFonts w:ascii="Arial" w:hAnsi="Arial" w:cs="Arial"/>
                <w:sz w:val="24"/>
                <w:szCs w:val="24"/>
              </w:rPr>
            </w:pPr>
          </w:p>
          <w:p w14:paraId="705A6530" w14:textId="77777777" w:rsidR="00C53513" w:rsidRDefault="00C53513" w:rsidP="00C53513">
            <w:pPr>
              <w:rPr>
                <w:rFonts w:ascii="Arial" w:hAnsi="Arial" w:cs="Arial"/>
                <w:sz w:val="24"/>
                <w:szCs w:val="24"/>
              </w:rPr>
            </w:pPr>
            <w:r w:rsidRPr="00C53513">
              <w:rPr>
                <w:rFonts w:ascii="Arial" w:hAnsi="Arial" w:cs="Arial"/>
                <w:sz w:val="24"/>
                <w:szCs w:val="24"/>
              </w:rPr>
              <w:t>Induction training for 4 new governors</w:t>
            </w:r>
            <w:r>
              <w:rPr>
                <w:rFonts w:ascii="Arial" w:hAnsi="Arial" w:cs="Arial"/>
                <w:sz w:val="24"/>
                <w:szCs w:val="24"/>
              </w:rPr>
              <w:t xml:space="preserve"> and other training completed which is relevant to their roles and responsibilities.</w:t>
            </w:r>
          </w:p>
          <w:p w14:paraId="562C75D1" w14:textId="77777777" w:rsidR="00C53513" w:rsidRDefault="00C53513" w:rsidP="00C53513">
            <w:pPr>
              <w:rPr>
                <w:rFonts w:ascii="Arial" w:hAnsi="Arial" w:cs="Arial"/>
                <w:sz w:val="24"/>
                <w:szCs w:val="24"/>
              </w:rPr>
            </w:pPr>
          </w:p>
          <w:p w14:paraId="4E12D130" w14:textId="77777777" w:rsidR="00C53513" w:rsidRDefault="00C53513" w:rsidP="00C53513">
            <w:pPr>
              <w:rPr>
                <w:rFonts w:ascii="Arial" w:hAnsi="Arial" w:cs="Arial"/>
                <w:sz w:val="24"/>
                <w:szCs w:val="24"/>
              </w:rPr>
            </w:pPr>
            <w:r w:rsidRPr="00C53513">
              <w:rPr>
                <w:rFonts w:ascii="Arial" w:hAnsi="Arial" w:cs="Arial"/>
                <w:sz w:val="24"/>
                <w:szCs w:val="24"/>
              </w:rPr>
              <w:t>All Staff have received safeguarding training and other training relevant to their roles.</w:t>
            </w:r>
            <w:r w:rsidR="00AB6F77">
              <w:rPr>
                <w:rFonts w:ascii="Arial" w:hAnsi="Arial" w:cs="Arial"/>
                <w:sz w:val="24"/>
                <w:szCs w:val="24"/>
              </w:rPr>
              <w:t xml:space="preserve"> A training file was set up to enable governors and others to easily check training certificates and updates needed.</w:t>
            </w:r>
            <w:r w:rsidRPr="00C53513">
              <w:rPr>
                <w:rFonts w:ascii="Arial" w:hAnsi="Arial" w:cs="Arial"/>
                <w:sz w:val="24"/>
                <w:szCs w:val="24"/>
              </w:rPr>
              <w:t xml:space="preserve"> </w:t>
            </w:r>
          </w:p>
          <w:p w14:paraId="664355AD" w14:textId="77777777" w:rsidR="00C53513" w:rsidRDefault="00C53513" w:rsidP="00C53513">
            <w:pPr>
              <w:rPr>
                <w:rFonts w:ascii="Arial" w:hAnsi="Arial" w:cs="Arial"/>
                <w:sz w:val="24"/>
                <w:szCs w:val="24"/>
              </w:rPr>
            </w:pPr>
          </w:p>
          <w:p w14:paraId="74DB92C1" w14:textId="77777777" w:rsidR="00C53513" w:rsidRDefault="00C53513" w:rsidP="00C53513">
            <w:pPr>
              <w:rPr>
                <w:rFonts w:ascii="Arial" w:hAnsi="Arial" w:cs="Arial"/>
                <w:sz w:val="24"/>
                <w:szCs w:val="24"/>
              </w:rPr>
            </w:pPr>
            <w:r w:rsidRPr="00C53513">
              <w:rPr>
                <w:rFonts w:ascii="Arial" w:hAnsi="Arial" w:cs="Arial"/>
                <w:sz w:val="24"/>
                <w:szCs w:val="24"/>
              </w:rPr>
              <w:t xml:space="preserve">Minor data breaches or where data has been put at risk have been recorded throughout year as part of our GDPR compliance </w:t>
            </w:r>
          </w:p>
          <w:p w14:paraId="1A965116" w14:textId="77777777" w:rsidR="00C53513" w:rsidRDefault="00C53513" w:rsidP="00C53513">
            <w:pPr>
              <w:rPr>
                <w:rFonts w:ascii="Arial" w:hAnsi="Arial" w:cs="Arial"/>
                <w:sz w:val="24"/>
                <w:szCs w:val="24"/>
              </w:rPr>
            </w:pPr>
          </w:p>
          <w:p w14:paraId="0EF55007" w14:textId="77777777" w:rsidR="00C53513" w:rsidRDefault="00C53513" w:rsidP="00C53513">
            <w:pPr>
              <w:rPr>
                <w:rFonts w:ascii="Arial" w:hAnsi="Arial" w:cs="Arial"/>
                <w:sz w:val="24"/>
                <w:szCs w:val="24"/>
              </w:rPr>
            </w:pPr>
            <w:r w:rsidRPr="00C53513">
              <w:rPr>
                <w:rFonts w:ascii="Arial" w:hAnsi="Arial" w:cs="Arial"/>
                <w:sz w:val="24"/>
                <w:szCs w:val="24"/>
              </w:rPr>
              <w:t xml:space="preserve">Paper and computer files have been </w:t>
            </w:r>
            <w:r w:rsidR="00AB6F77">
              <w:rPr>
                <w:rFonts w:ascii="Arial" w:hAnsi="Arial" w:cs="Arial"/>
                <w:sz w:val="24"/>
                <w:szCs w:val="24"/>
              </w:rPr>
              <w:t xml:space="preserve">amended where needed or </w:t>
            </w:r>
            <w:r w:rsidRPr="00C53513">
              <w:rPr>
                <w:rFonts w:ascii="Arial" w:hAnsi="Arial" w:cs="Arial"/>
                <w:sz w:val="24"/>
                <w:szCs w:val="24"/>
              </w:rPr>
              <w:t>disposed of safely to ensure school is only keeping the minimum amount of data for the shortest needed time and in line with our retention policy.</w:t>
            </w:r>
          </w:p>
          <w:p w14:paraId="7DF4E37C" w14:textId="77777777" w:rsidR="00C53513" w:rsidRDefault="00C53513" w:rsidP="00C53513">
            <w:pPr>
              <w:rPr>
                <w:rFonts w:ascii="Arial" w:hAnsi="Arial" w:cs="Arial"/>
                <w:sz w:val="24"/>
                <w:szCs w:val="24"/>
              </w:rPr>
            </w:pPr>
          </w:p>
          <w:p w14:paraId="71AEBB3B" w14:textId="77777777" w:rsidR="00C53513" w:rsidRDefault="00C53513" w:rsidP="00C53513">
            <w:pPr>
              <w:rPr>
                <w:rFonts w:ascii="Arial" w:hAnsi="Arial" w:cs="Arial"/>
                <w:sz w:val="24"/>
                <w:szCs w:val="24"/>
              </w:rPr>
            </w:pPr>
            <w:r>
              <w:rPr>
                <w:rFonts w:ascii="Arial" w:hAnsi="Arial" w:cs="Arial"/>
                <w:sz w:val="24"/>
                <w:szCs w:val="24"/>
              </w:rPr>
              <w:t xml:space="preserve">Elite Safety contracted for a one year period to </w:t>
            </w:r>
            <w:r w:rsidR="00AB6F77">
              <w:rPr>
                <w:rFonts w:ascii="Arial" w:hAnsi="Arial" w:cs="Arial"/>
                <w:sz w:val="24"/>
                <w:szCs w:val="24"/>
              </w:rPr>
              <w:t>ensure all health and safety policies and procedures are in place across the school.</w:t>
            </w:r>
          </w:p>
          <w:p w14:paraId="44FB30F8" w14:textId="77777777" w:rsidR="00AB6F77" w:rsidRDefault="00AB6F77" w:rsidP="00C53513">
            <w:pPr>
              <w:rPr>
                <w:rFonts w:ascii="Arial" w:hAnsi="Arial" w:cs="Arial"/>
                <w:sz w:val="24"/>
                <w:szCs w:val="24"/>
              </w:rPr>
            </w:pPr>
          </w:p>
          <w:p w14:paraId="4D2FA318" w14:textId="77777777" w:rsidR="00AB6F77" w:rsidRDefault="00AB6F77" w:rsidP="00C53513">
            <w:pPr>
              <w:rPr>
                <w:rFonts w:ascii="Arial" w:hAnsi="Arial" w:cs="Arial"/>
                <w:sz w:val="24"/>
                <w:szCs w:val="24"/>
              </w:rPr>
            </w:pPr>
            <w:r>
              <w:rPr>
                <w:rFonts w:ascii="Arial" w:hAnsi="Arial" w:cs="Arial"/>
                <w:sz w:val="24"/>
                <w:szCs w:val="24"/>
              </w:rPr>
              <w:lastRenderedPageBreak/>
              <w:t xml:space="preserve">Governors gave challenge and worked through plans and risk assessments with head teacher around the covid-19 </w:t>
            </w:r>
            <w:r w:rsidR="003E1369">
              <w:rPr>
                <w:rFonts w:ascii="Arial" w:hAnsi="Arial" w:cs="Arial"/>
                <w:sz w:val="24"/>
                <w:szCs w:val="24"/>
              </w:rPr>
              <w:t>partial school closure, relocation to primary school and re-opening to more children.</w:t>
            </w:r>
          </w:p>
          <w:p w14:paraId="1DA6542E" w14:textId="77777777" w:rsidR="00AB6F77" w:rsidRDefault="00AB6F77" w:rsidP="00C53513">
            <w:pPr>
              <w:rPr>
                <w:rFonts w:ascii="Arial" w:hAnsi="Arial" w:cs="Arial"/>
                <w:sz w:val="24"/>
                <w:szCs w:val="24"/>
              </w:rPr>
            </w:pPr>
          </w:p>
          <w:p w14:paraId="3041E394" w14:textId="77777777" w:rsidR="00AB6F77" w:rsidRPr="00B51AFF" w:rsidRDefault="00AB6F77" w:rsidP="00C53513">
            <w:pPr>
              <w:rPr>
                <w:rFonts w:ascii="Arial" w:hAnsi="Arial" w:cs="Arial"/>
                <w:sz w:val="24"/>
                <w:szCs w:val="24"/>
              </w:rPr>
            </w:pPr>
          </w:p>
        </w:tc>
        <w:tc>
          <w:tcPr>
            <w:tcW w:w="5633" w:type="dxa"/>
          </w:tcPr>
          <w:p w14:paraId="500E8590" w14:textId="77777777" w:rsidR="00C53513" w:rsidRDefault="00C53513" w:rsidP="00C53513">
            <w:pPr>
              <w:rPr>
                <w:rFonts w:ascii="Arial" w:hAnsi="Arial" w:cs="Arial"/>
                <w:sz w:val="24"/>
                <w:szCs w:val="24"/>
              </w:rPr>
            </w:pPr>
            <w:r w:rsidRPr="00C53513">
              <w:rPr>
                <w:rFonts w:ascii="Arial" w:hAnsi="Arial" w:cs="Arial"/>
                <w:sz w:val="24"/>
                <w:szCs w:val="24"/>
              </w:rPr>
              <w:lastRenderedPageBreak/>
              <w:t xml:space="preserve">School is compliant with all safeguarding regulations including Keeping Children Safe in Education. </w:t>
            </w:r>
          </w:p>
          <w:p w14:paraId="722B00AE" w14:textId="77777777" w:rsidR="00C53513" w:rsidRDefault="00C53513" w:rsidP="00C53513">
            <w:pPr>
              <w:rPr>
                <w:rFonts w:ascii="Arial" w:hAnsi="Arial" w:cs="Arial"/>
                <w:sz w:val="24"/>
                <w:szCs w:val="24"/>
              </w:rPr>
            </w:pPr>
          </w:p>
          <w:p w14:paraId="350B49C4" w14:textId="77777777" w:rsidR="00C53513" w:rsidRDefault="00C53513" w:rsidP="00C53513">
            <w:pPr>
              <w:rPr>
                <w:rFonts w:ascii="Arial" w:hAnsi="Arial" w:cs="Arial"/>
                <w:sz w:val="24"/>
                <w:szCs w:val="24"/>
              </w:rPr>
            </w:pPr>
            <w:r w:rsidRPr="00C53513">
              <w:rPr>
                <w:rFonts w:ascii="Arial" w:hAnsi="Arial" w:cs="Arial"/>
                <w:sz w:val="24"/>
                <w:szCs w:val="24"/>
              </w:rPr>
              <w:t xml:space="preserve">All governors more aware of their roles and responsibilities. </w:t>
            </w:r>
          </w:p>
          <w:p w14:paraId="42C6D796" w14:textId="77777777" w:rsidR="00C53513" w:rsidRDefault="00C53513" w:rsidP="00C53513">
            <w:pPr>
              <w:rPr>
                <w:rFonts w:ascii="Arial" w:hAnsi="Arial" w:cs="Arial"/>
                <w:sz w:val="24"/>
                <w:szCs w:val="24"/>
              </w:rPr>
            </w:pPr>
          </w:p>
          <w:p w14:paraId="6E1831B3" w14:textId="77777777" w:rsidR="00C53513" w:rsidRDefault="00C53513" w:rsidP="00C53513">
            <w:pPr>
              <w:rPr>
                <w:rFonts w:ascii="Arial" w:hAnsi="Arial" w:cs="Arial"/>
                <w:sz w:val="24"/>
                <w:szCs w:val="24"/>
              </w:rPr>
            </w:pPr>
          </w:p>
          <w:p w14:paraId="0D2E601D" w14:textId="77777777" w:rsidR="00C53513" w:rsidRDefault="00C53513" w:rsidP="00C53513">
            <w:pPr>
              <w:rPr>
                <w:rFonts w:ascii="Arial" w:hAnsi="Arial" w:cs="Arial"/>
                <w:sz w:val="24"/>
                <w:szCs w:val="24"/>
              </w:rPr>
            </w:pPr>
            <w:r w:rsidRPr="00C53513">
              <w:rPr>
                <w:rFonts w:ascii="Arial" w:hAnsi="Arial" w:cs="Arial"/>
                <w:sz w:val="24"/>
                <w:szCs w:val="24"/>
              </w:rPr>
              <w:t xml:space="preserve">All staff following safeguarding policy and procedures. </w:t>
            </w:r>
            <w:r w:rsidR="00AB6F77">
              <w:rPr>
                <w:rFonts w:ascii="Arial" w:hAnsi="Arial" w:cs="Arial"/>
                <w:sz w:val="24"/>
                <w:szCs w:val="24"/>
              </w:rPr>
              <w:t>School is kept always compliant with numbers of staff trained in the statutory areas e.g. first aid, food hygiene, DSLs, prevent etc.</w:t>
            </w:r>
          </w:p>
          <w:p w14:paraId="54E11D2A" w14:textId="77777777" w:rsidR="00C53513" w:rsidRDefault="00C53513" w:rsidP="00C53513">
            <w:pPr>
              <w:rPr>
                <w:rFonts w:ascii="Arial" w:hAnsi="Arial" w:cs="Arial"/>
                <w:sz w:val="24"/>
                <w:szCs w:val="24"/>
              </w:rPr>
            </w:pPr>
          </w:p>
          <w:p w14:paraId="655577F3" w14:textId="77777777" w:rsidR="00C53513" w:rsidRDefault="00C53513" w:rsidP="00C53513">
            <w:pPr>
              <w:rPr>
                <w:rFonts w:ascii="Arial" w:hAnsi="Arial" w:cs="Arial"/>
                <w:sz w:val="24"/>
                <w:szCs w:val="24"/>
              </w:rPr>
            </w:pPr>
            <w:r w:rsidRPr="00C53513">
              <w:rPr>
                <w:rFonts w:ascii="Arial" w:hAnsi="Arial" w:cs="Arial"/>
                <w:sz w:val="24"/>
                <w:szCs w:val="24"/>
              </w:rPr>
              <w:t xml:space="preserve">HT has used these data risks and minor breaches to train staff on specific requirements of data protection law and to tighten up procedures to prevent a major data breach. </w:t>
            </w:r>
          </w:p>
          <w:p w14:paraId="31126E5D" w14:textId="77777777" w:rsidR="00C53513" w:rsidRDefault="00C53513" w:rsidP="00C53513">
            <w:pPr>
              <w:rPr>
                <w:rFonts w:ascii="Arial" w:hAnsi="Arial" w:cs="Arial"/>
                <w:sz w:val="24"/>
                <w:szCs w:val="24"/>
              </w:rPr>
            </w:pPr>
          </w:p>
          <w:p w14:paraId="34127DA1" w14:textId="77777777" w:rsidR="00C53513" w:rsidRDefault="00C53513" w:rsidP="00C53513">
            <w:pPr>
              <w:rPr>
                <w:rFonts w:ascii="Arial" w:hAnsi="Arial" w:cs="Arial"/>
                <w:sz w:val="24"/>
                <w:szCs w:val="24"/>
              </w:rPr>
            </w:pPr>
            <w:r w:rsidRPr="00C53513">
              <w:rPr>
                <w:rFonts w:ascii="Arial" w:hAnsi="Arial" w:cs="Arial"/>
                <w:sz w:val="24"/>
                <w:szCs w:val="24"/>
              </w:rPr>
              <w:t>The storing of data on site, retention periods and its disposal is compliant with GDPR.</w:t>
            </w:r>
          </w:p>
          <w:p w14:paraId="2DE403A5" w14:textId="77777777" w:rsidR="00AB6F77" w:rsidRDefault="00AB6F77" w:rsidP="00C53513">
            <w:pPr>
              <w:rPr>
                <w:rFonts w:ascii="Arial" w:hAnsi="Arial" w:cs="Arial"/>
                <w:sz w:val="24"/>
                <w:szCs w:val="24"/>
              </w:rPr>
            </w:pPr>
          </w:p>
          <w:p w14:paraId="62431CDC" w14:textId="77777777" w:rsidR="00AB6F77" w:rsidRDefault="00AB6F77" w:rsidP="00C53513">
            <w:pPr>
              <w:rPr>
                <w:rFonts w:ascii="Arial" w:hAnsi="Arial" w:cs="Arial"/>
                <w:sz w:val="24"/>
                <w:szCs w:val="24"/>
              </w:rPr>
            </w:pPr>
          </w:p>
          <w:p w14:paraId="49E398E2" w14:textId="77777777" w:rsidR="00AB6F77" w:rsidRDefault="00AB6F77" w:rsidP="00AB6F77">
            <w:pPr>
              <w:rPr>
                <w:rFonts w:ascii="Arial" w:hAnsi="Arial" w:cs="Arial"/>
                <w:sz w:val="24"/>
                <w:szCs w:val="24"/>
              </w:rPr>
            </w:pPr>
          </w:p>
          <w:p w14:paraId="16287F21" w14:textId="77777777" w:rsidR="00AB6F77" w:rsidRDefault="00AB6F77" w:rsidP="00AB6F77">
            <w:pPr>
              <w:rPr>
                <w:rFonts w:ascii="Arial" w:hAnsi="Arial" w:cs="Arial"/>
                <w:sz w:val="24"/>
                <w:szCs w:val="24"/>
              </w:rPr>
            </w:pPr>
          </w:p>
          <w:p w14:paraId="034FEB07" w14:textId="77777777" w:rsidR="00AB6F77" w:rsidRDefault="00AB6F77" w:rsidP="00AB6F77">
            <w:pPr>
              <w:rPr>
                <w:rFonts w:ascii="Arial" w:hAnsi="Arial" w:cs="Arial"/>
                <w:sz w:val="24"/>
                <w:szCs w:val="24"/>
              </w:rPr>
            </w:pPr>
            <w:r>
              <w:rPr>
                <w:rFonts w:ascii="Arial" w:hAnsi="Arial" w:cs="Arial"/>
                <w:sz w:val="24"/>
                <w:szCs w:val="24"/>
              </w:rPr>
              <w:t>BSM and Senior Office manager received training from Elite Safety to enable them to oversee health and safety on a daily basis.</w:t>
            </w:r>
          </w:p>
          <w:p w14:paraId="5BE93A62" w14:textId="77777777" w:rsidR="003E1369" w:rsidRDefault="003E1369" w:rsidP="00AB6F77">
            <w:pPr>
              <w:rPr>
                <w:rFonts w:ascii="Arial" w:hAnsi="Arial" w:cs="Arial"/>
                <w:sz w:val="24"/>
                <w:szCs w:val="24"/>
              </w:rPr>
            </w:pPr>
          </w:p>
          <w:p w14:paraId="31D2EA22" w14:textId="77777777" w:rsidR="003E1369" w:rsidRDefault="003E1369" w:rsidP="003E1369">
            <w:pPr>
              <w:rPr>
                <w:rFonts w:ascii="Arial" w:hAnsi="Arial" w:cs="Arial"/>
                <w:sz w:val="24"/>
                <w:szCs w:val="24"/>
              </w:rPr>
            </w:pPr>
            <w:r>
              <w:rPr>
                <w:rFonts w:ascii="Arial" w:hAnsi="Arial" w:cs="Arial"/>
                <w:sz w:val="24"/>
                <w:szCs w:val="24"/>
              </w:rPr>
              <w:lastRenderedPageBreak/>
              <w:t xml:space="preserve">Children, staff and parents were kept safe at all times. Parents received weekly home learning activities to complete with their children to continue their early </w:t>
            </w:r>
            <w:proofErr w:type="gramStart"/>
            <w:r>
              <w:rPr>
                <w:rFonts w:ascii="Arial" w:hAnsi="Arial" w:cs="Arial"/>
                <w:sz w:val="24"/>
                <w:szCs w:val="24"/>
              </w:rPr>
              <w:t>years</w:t>
            </w:r>
            <w:proofErr w:type="gramEnd"/>
            <w:r>
              <w:rPr>
                <w:rFonts w:ascii="Arial" w:hAnsi="Arial" w:cs="Arial"/>
                <w:sz w:val="24"/>
                <w:szCs w:val="24"/>
              </w:rPr>
              <w:t xml:space="preserve"> education. All </w:t>
            </w:r>
            <w:proofErr w:type="spellStart"/>
            <w:r>
              <w:rPr>
                <w:rFonts w:ascii="Arial" w:hAnsi="Arial" w:cs="Arial"/>
                <w:sz w:val="24"/>
                <w:szCs w:val="24"/>
              </w:rPr>
              <w:t>DfE</w:t>
            </w:r>
            <w:proofErr w:type="spellEnd"/>
            <w:r>
              <w:rPr>
                <w:rFonts w:ascii="Arial" w:hAnsi="Arial" w:cs="Arial"/>
                <w:sz w:val="24"/>
                <w:szCs w:val="24"/>
              </w:rPr>
              <w:t xml:space="preserve"> and local authority guidance and returns were followed or completed as required.</w:t>
            </w:r>
          </w:p>
        </w:tc>
      </w:tr>
    </w:tbl>
    <w:p w14:paraId="384BA73E" w14:textId="77777777" w:rsidR="00C44FDD" w:rsidRDefault="00C44FDD" w:rsidP="00C44FDD">
      <w:pPr>
        <w:rPr>
          <w:rFonts w:ascii="Arial" w:hAnsi="Arial" w:cs="Arial"/>
          <w:sz w:val="24"/>
          <w:szCs w:val="24"/>
        </w:rPr>
      </w:pPr>
    </w:p>
    <w:p w14:paraId="34B3F2EB" w14:textId="77777777" w:rsidR="000069A4" w:rsidRDefault="000069A4" w:rsidP="00C44FDD">
      <w:pPr>
        <w:rPr>
          <w:rFonts w:ascii="Arial" w:hAnsi="Arial" w:cs="Arial"/>
          <w:sz w:val="24"/>
          <w:szCs w:val="24"/>
        </w:rPr>
      </w:pPr>
    </w:p>
    <w:p w14:paraId="7D34F5C7" w14:textId="77777777" w:rsidR="000069A4" w:rsidRDefault="000069A4" w:rsidP="00C44FDD">
      <w:pPr>
        <w:rPr>
          <w:rFonts w:ascii="Arial" w:hAnsi="Arial" w:cs="Arial"/>
          <w:sz w:val="24"/>
          <w:szCs w:val="24"/>
        </w:rPr>
      </w:pPr>
    </w:p>
    <w:p w14:paraId="52937EC0" w14:textId="1BFA0D47" w:rsidR="000069A4" w:rsidRDefault="00F853E1" w:rsidP="00C44FDD">
      <w:pPr>
        <w:rPr>
          <w:rFonts w:ascii="Arial" w:hAnsi="Arial" w:cs="Arial"/>
          <w:sz w:val="24"/>
          <w:szCs w:val="24"/>
        </w:rPr>
      </w:pPr>
      <w:r>
        <w:rPr>
          <w:rFonts w:ascii="Arial" w:hAnsi="Arial" w:cs="Arial"/>
          <w:sz w:val="24"/>
          <w:szCs w:val="24"/>
        </w:rPr>
        <w:t xml:space="preserve">Signed: </w:t>
      </w:r>
      <w:r w:rsidR="000B0DE0">
        <w:rPr>
          <w:rFonts w:ascii="Informal Roman" w:hAnsi="Informal Roman" w:cs="Arial"/>
          <w:sz w:val="24"/>
          <w:szCs w:val="24"/>
        </w:rPr>
        <w:t>M Woodley</w:t>
      </w:r>
      <w:r w:rsidR="000069A4">
        <w:rPr>
          <w:rFonts w:ascii="Arial" w:hAnsi="Arial" w:cs="Arial"/>
          <w:sz w:val="24"/>
          <w:szCs w:val="24"/>
        </w:rPr>
        <w:tab/>
      </w:r>
      <w:r w:rsidR="000069A4">
        <w:rPr>
          <w:rFonts w:ascii="Arial" w:hAnsi="Arial" w:cs="Arial"/>
          <w:sz w:val="24"/>
          <w:szCs w:val="24"/>
        </w:rPr>
        <w:tab/>
      </w:r>
      <w:r w:rsidR="00BB3EFE">
        <w:rPr>
          <w:rFonts w:ascii="Arial" w:hAnsi="Arial" w:cs="Arial"/>
          <w:sz w:val="24"/>
          <w:szCs w:val="24"/>
        </w:rPr>
        <w:t xml:space="preserve">                                        </w:t>
      </w:r>
      <w:r w:rsidR="43671189">
        <w:rPr>
          <w:rFonts w:ascii="Arial" w:hAnsi="Arial" w:cs="Arial"/>
          <w:sz w:val="24"/>
          <w:szCs w:val="24"/>
        </w:rPr>
        <w:t xml:space="preserve">                                                       </w:t>
      </w:r>
      <w:r w:rsidR="000069A4">
        <w:rPr>
          <w:rFonts w:ascii="Arial" w:hAnsi="Arial" w:cs="Arial"/>
          <w:sz w:val="24"/>
          <w:szCs w:val="24"/>
        </w:rPr>
        <w:t>Date</w:t>
      </w:r>
      <w:r>
        <w:rPr>
          <w:rFonts w:ascii="Arial" w:hAnsi="Arial" w:cs="Arial"/>
          <w:sz w:val="24"/>
          <w:szCs w:val="24"/>
        </w:rPr>
        <w:t>:</w:t>
      </w:r>
      <w:r w:rsidR="000B0DE0">
        <w:rPr>
          <w:rFonts w:ascii="Arial" w:hAnsi="Arial" w:cs="Arial"/>
          <w:sz w:val="24"/>
          <w:szCs w:val="24"/>
        </w:rPr>
        <w:t xml:space="preserve"> 0</w:t>
      </w:r>
      <w:bookmarkStart w:id="0" w:name="_GoBack"/>
      <w:bookmarkEnd w:id="0"/>
      <w:r w:rsidR="006E2BD5">
        <w:rPr>
          <w:rFonts w:ascii="Arial" w:hAnsi="Arial" w:cs="Arial"/>
          <w:sz w:val="24"/>
          <w:szCs w:val="24"/>
        </w:rPr>
        <w:t>7</w:t>
      </w:r>
      <w:r>
        <w:rPr>
          <w:rFonts w:ascii="Arial" w:hAnsi="Arial" w:cs="Arial"/>
          <w:sz w:val="24"/>
          <w:szCs w:val="24"/>
        </w:rPr>
        <w:t>/07/</w:t>
      </w:r>
      <w:r w:rsidR="006E2BD5">
        <w:rPr>
          <w:rFonts w:ascii="Arial" w:hAnsi="Arial" w:cs="Arial"/>
          <w:sz w:val="24"/>
          <w:szCs w:val="24"/>
        </w:rPr>
        <w:t>2020</w:t>
      </w:r>
    </w:p>
    <w:p w14:paraId="0B4020A7" w14:textId="77777777" w:rsidR="000069A4" w:rsidRDefault="000069A4" w:rsidP="00C44FDD">
      <w:pPr>
        <w:rPr>
          <w:rFonts w:ascii="Arial" w:hAnsi="Arial" w:cs="Arial"/>
          <w:sz w:val="24"/>
          <w:szCs w:val="24"/>
        </w:rPr>
      </w:pPr>
    </w:p>
    <w:p w14:paraId="0C21F548" w14:textId="77777777" w:rsidR="000069A4" w:rsidRPr="00C44FDD" w:rsidRDefault="000069A4" w:rsidP="00C44FDD">
      <w:pPr>
        <w:rPr>
          <w:rFonts w:ascii="Arial" w:hAnsi="Arial" w:cs="Arial"/>
          <w:sz w:val="24"/>
          <w:szCs w:val="24"/>
        </w:rPr>
      </w:pPr>
      <w:r>
        <w:rPr>
          <w:rFonts w:ascii="Arial" w:hAnsi="Arial" w:cs="Arial"/>
          <w:sz w:val="24"/>
          <w:szCs w:val="24"/>
        </w:rPr>
        <w:t>Ch</w:t>
      </w:r>
      <w:r w:rsidR="00F853E1">
        <w:rPr>
          <w:rFonts w:ascii="Arial" w:hAnsi="Arial" w:cs="Arial"/>
          <w:sz w:val="24"/>
          <w:szCs w:val="24"/>
        </w:rPr>
        <w:t xml:space="preserve">air of Governors: </w:t>
      </w:r>
      <w:r w:rsidR="006E2BD5">
        <w:rPr>
          <w:rFonts w:ascii="Arial" w:hAnsi="Arial" w:cs="Arial"/>
          <w:sz w:val="24"/>
          <w:szCs w:val="24"/>
        </w:rPr>
        <w:t>Marta Woodley</w:t>
      </w:r>
    </w:p>
    <w:sectPr w:rsidR="000069A4" w:rsidRPr="00C44FDD" w:rsidSect="00756567">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0E4"/>
    <w:multiLevelType w:val="hybridMultilevel"/>
    <w:tmpl w:val="B19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18C"/>
    <w:multiLevelType w:val="hybridMultilevel"/>
    <w:tmpl w:val="C398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B9C"/>
    <w:multiLevelType w:val="hybridMultilevel"/>
    <w:tmpl w:val="1E3E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53AB0"/>
    <w:multiLevelType w:val="hybridMultilevel"/>
    <w:tmpl w:val="768C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61B37"/>
    <w:multiLevelType w:val="hybridMultilevel"/>
    <w:tmpl w:val="7C7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36C0C"/>
    <w:multiLevelType w:val="hybridMultilevel"/>
    <w:tmpl w:val="BD5C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26B4B"/>
    <w:multiLevelType w:val="hybridMultilevel"/>
    <w:tmpl w:val="DE6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F7431"/>
    <w:multiLevelType w:val="hybridMultilevel"/>
    <w:tmpl w:val="A8568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64D98"/>
    <w:multiLevelType w:val="hybridMultilevel"/>
    <w:tmpl w:val="094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C0E7C"/>
    <w:multiLevelType w:val="hybridMultilevel"/>
    <w:tmpl w:val="319EE3B4"/>
    <w:lvl w:ilvl="0" w:tplc="9EB2B5F8">
      <w:numFmt w:val="bullet"/>
      <w:lvlText w:val="-"/>
      <w:lvlJc w:val="left"/>
      <w:pPr>
        <w:ind w:left="1277" w:hanging="360"/>
      </w:pPr>
      <w:rPr>
        <w:rFonts w:ascii="Arial" w:eastAsiaTheme="minorHAnsi" w:hAnsi="Arial" w:cs="Aria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0" w15:restartNumberingAfterBreak="0">
    <w:nsid w:val="4028060F"/>
    <w:multiLevelType w:val="hybridMultilevel"/>
    <w:tmpl w:val="1A2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7769E"/>
    <w:multiLevelType w:val="hybridMultilevel"/>
    <w:tmpl w:val="BE4A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7760"/>
    <w:multiLevelType w:val="hybridMultilevel"/>
    <w:tmpl w:val="F724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D4E51"/>
    <w:multiLevelType w:val="hybridMultilevel"/>
    <w:tmpl w:val="86E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A058A"/>
    <w:multiLevelType w:val="hybridMultilevel"/>
    <w:tmpl w:val="51382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63297C"/>
    <w:multiLevelType w:val="hybridMultilevel"/>
    <w:tmpl w:val="7F3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3"/>
  </w:num>
  <w:num w:numId="5">
    <w:abstractNumId w:val="12"/>
  </w:num>
  <w:num w:numId="6">
    <w:abstractNumId w:val="0"/>
  </w:num>
  <w:num w:numId="7">
    <w:abstractNumId w:val="2"/>
  </w:num>
  <w:num w:numId="8">
    <w:abstractNumId w:val="4"/>
  </w:num>
  <w:num w:numId="9">
    <w:abstractNumId w:val="10"/>
  </w:num>
  <w:num w:numId="10">
    <w:abstractNumId w:val="1"/>
  </w:num>
  <w:num w:numId="11">
    <w:abstractNumId w:val="8"/>
  </w:num>
  <w:num w:numId="12">
    <w:abstractNumId w:val="9"/>
  </w:num>
  <w:num w:numId="13">
    <w:abstractNumId w:val="15"/>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D"/>
    <w:rsid w:val="000069A4"/>
    <w:rsid w:val="000133AB"/>
    <w:rsid w:val="0002622D"/>
    <w:rsid w:val="00074A0B"/>
    <w:rsid w:val="000B0DE0"/>
    <w:rsid w:val="000C041F"/>
    <w:rsid w:val="000E33BB"/>
    <w:rsid w:val="00100BA3"/>
    <w:rsid w:val="00157514"/>
    <w:rsid w:val="00160633"/>
    <w:rsid w:val="00183493"/>
    <w:rsid w:val="001E3902"/>
    <w:rsid w:val="002059DC"/>
    <w:rsid w:val="002A7A4E"/>
    <w:rsid w:val="002B382F"/>
    <w:rsid w:val="002F7ADB"/>
    <w:rsid w:val="00325C1C"/>
    <w:rsid w:val="00343F93"/>
    <w:rsid w:val="00354342"/>
    <w:rsid w:val="00367A25"/>
    <w:rsid w:val="00372F9E"/>
    <w:rsid w:val="003B3FF2"/>
    <w:rsid w:val="003E1369"/>
    <w:rsid w:val="00404769"/>
    <w:rsid w:val="004347CE"/>
    <w:rsid w:val="00443E89"/>
    <w:rsid w:val="004B34D4"/>
    <w:rsid w:val="004C1898"/>
    <w:rsid w:val="004C4A0A"/>
    <w:rsid w:val="00502105"/>
    <w:rsid w:val="005537B9"/>
    <w:rsid w:val="00590B6E"/>
    <w:rsid w:val="005C3252"/>
    <w:rsid w:val="005C4842"/>
    <w:rsid w:val="0060200D"/>
    <w:rsid w:val="00624A42"/>
    <w:rsid w:val="0064207C"/>
    <w:rsid w:val="006B3B12"/>
    <w:rsid w:val="006E07E0"/>
    <w:rsid w:val="006E19F2"/>
    <w:rsid w:val="006E2BD5"/>
    <w:rsid w:val="00712631"/>
    <w:rsid w:val="00756567"/>
    <w:rsid w:val="00767108"/>
    <w:rsid w:val="00797D37"/>
    <w:rsid w:val="007C0715"/>
    <w:rsid w:val="00836FF1"/>
    <w:rsid w:val="00943B53"/>
    <w:rsid w:val="00965436"/>
    <w:rsid w:val="009B684E"/>
    <w:rsid w:val="009B7EE2"/>
    <w:rsid w:val="009C7E78"/>
    <w:rsid w:val="00A20CD4"/>
    <w:rsid w:val="00A571B6"/>
    <w:rsid w:val="00A76D17"/>
    <w:rsid w:val="00A80C0B"/>
    <w:rsid w:val="00AB46DA"/>
    <w:rsid w:val="00AB6F77"/>
    <w:rsid w:val="00AC39DB"/>
    <w:rsid w:val="00AC5BF6"/>
    <w:rsid w:val="00AD22B3"/>
    <w:rsid w:val="00AE1523"/>
    <w:rsid w:val="00B14F76"/>
    <w:rsid w:val="00B30D7D"/>
    <w:rsid w:val="00B41DE1"/>
    <w:rsid w:val="00B51AFF"/>
    <w:rsid w:val="00B70DA7"/>
    <w:rsid w:val="00B829A9"/>
    <w:rsid w:val="00BA5ABF"/>
    <w:rsid w:val="00BB3EFE"/>
    <w:rsid w:val="00BC7C2E"/>
    <w:rsid w:val="00BF1A10"/>
    <w:rsid w:val="00C07D19"/>
    <w:rsid w:val="00C44FDD"/>
    <w:rsid w:val="00C53513"/>
    <w:rsid w:val="00C60C97"/>
    <w:rsid w:val="00CA3682"/>
    <w:rsid w:val="00CA652C"/>
    <w:rsid w:val="00CA799F"/>
    <w:rsid w:val="00CC6D1D"/>
    <w:rsid w:val="00D96DA9"/>
    <w:rsid w:val="00DB4250"/>
    <w:rsid w:val="00DD6B02"/>
    <w:rsid w:val="00DE32CE"/>
    <w:rsid w:val="00E25FCA"/>
    <w:rsid w:val="00EB5426"/>
    <w:rsid w:val="00F853E1"/>
    <w:rsid w:val="00F97E11"/>
    <w:rsid w:val="43671189"/>
    <w:rsid w:val="5BD1A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5A42"/>
  <w15:docId w15:val="{2B87D14A-F847-466F-ACEA-FE3476EF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D37"/>
    <w:pPr>
      <w:ind w:left="720"/>
      <w:contextualSpacing/>
    </w:pPr>
  </w:style>
  <w:style w:type="paragraph" w:styleId="BalloonText">
    <w:name w:val="Balloon Text"/>
    <w:basedOn w:val="Normal"/>
    <w:link w:val="BalloonTextChar"/>
    <w:uiPriority w:val="99"/>
    <w:semiHidden/>
    <w:unhideWhenUsed/>
    <w:rsid w:val="0000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9A4"/>
    <w:rPr>
      <w:rFonts w:ascii="Segoe UI" w:hAnsi="Segoe UI" w:cs="Segoe UI"/>
      <w:sz w:val="18"/>
      <w:szCs w:val="18"/>
    </w:rPr>
  </w:style>
  <w:style w:type="paragraph" w:styleId="NormalWeb">
    <w:name w:val="Normal (Web)"/>
    <w:basedOn w:val="Normal"/>
    <w:uiPriority w:val="99"/>
    <w:semiHidden/>
    <w:unhideWhenUsed/>
    <w:rsid w:val="00943B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Eeles</dc:creator>
  <cp:lastModifiedBy>SHARON EELES</cp:lastModifiedBy>
  <cp:revision>6</cp:revision>
  <cp:lastPrinted>2019-07-09T14:01:00Z</cp:lastPrinted>
  <dcterms:created xsi:type="dcterms:W3CDTF">2020-06-17T08:54:00Z</dcterms:created>
  <dcterms:modified xsi:type="dcterms:W3CDTF">2020-07-24T05:34:00Z</dcterms:modified>
</cp:coreProperties>
</file>