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BB" w:rsidRDefault="00155163" w:rsidP="00BF3EBB">
      <w:pPr>
        <w:pStyle w:val="Heading1"/>
      </w:pPr>
      <w:r>
        <w:rPr>
          <w:noProof/>
        </w:rPr>
        <w:drawing>
          <wp:anchor distT="0" distB="0" distL="114300" distR="114300" simplePos="0" relativeHeight="251664384" behindDoc="0" locked="0" layoutInCell="1" allowOverlap="1" wp14:anchorId="7B85B84A" wp14:editId="53FBED96">
            <wp:simplePos x="0" y="0"/>
            <wp:positionH relativeFrom="column">
              <wp:posOffset>5099899</wp:posOffset>
            </wp:positionH>
            <wp:positionV relativeFrom="paragraph">
              <wp:posOffset>-364699</wp:posOffset>
            </wp:positionV>
            <wp:extent cx="1187533" cy="90502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stoneNewLogo 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289" cy="910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75545E2" wp14:editId="2D66C3FF">
            <wp:simplePos x="0" y="0"/>
            <wp:positionH relativeFrom="margin">
              <wp:posOffset>-255468</wp:posOffset>
            </wp:positionH>
            <wp:positionV relativeFrom="paragraph">
              <wp:posOffset>-210837</wp:posOffset>
            </wp:positionV>
            <wp:extent cx="1389413" cy="65719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orne Nurse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413" cy="657193"/>
                    </a:xfrm>
                    <a:prstGeom prst="rect">
                      <a:avLst/>
                    </a:prstGeom>
                  </pic:spPr>
                </pic:pic>
              </a:graphicData>
            </a:graphic>
            <wp14:sizeRelH relativeFrom="margin">
              <wp14:pctWidth>0</wp14:pctWidth>
            </wp14:sizeRelH>
            <wp14:sizeRelV relativeFrom="margin">
              <wp14:pctHeight>0</wp14:pctHeight>
            </wp14:sizeRelV>
          </wp:anchor>
        </w:drawing>
      </w:r>
    </w:p>
    <w:p w:rsidR="00BF3EBB" w:rsidRPr="00504CF0" w:rsidRDefault="00BF3EBB" w:rsidP="00BF3EBB">
      <w:pPr>
        <w:pStyle w:val="Heading1"/>
        <w:rPr>
          <w:sz w:val="32"/>
        </w:rPr>
      </w:pPr>
      <w:r w:rsidRPr="00504CF0">
        <w:rPr>
          <w:sz w:val="32"/>
        </w:rPr>
        <w:t>EQUAL OPPORTUNITIES POLICY</w:t>
      </w:r>
      <w:r w:rsidR="000F6B78" w:rsidRPr="00504CF0">
        <w:rPr>
          <w:sz w:val="32"/>
        </w:rPr>
        <w:t xml:space="preserve"> AND PLAN</w:t>
      </w:r>
    </w:p>
    <w:p w:rsidR="00504CF0" w:rsidRPr="00504CF0" w:rsidRDefault="00504CF0" w:rsidP="00504CF0">
      <w:pPr>
        <w:jc w:val="center"/>
        <w:rPr>
          <w:b/>
          <w:sz w:val="32"/>
          <w:szCs w:val="32"/>
        </w:rPr>
      </w:pPr>
      <w:r w:rsidRPr="00504CF0">
        <w:rPr>
          <w:b/>
          <w:sz w:val="32"/>
          <w:szCs w:val="32"/>
        </w:rPr>
        <w:t>(Incorporating Accessibility Plan)</w:t>
      </w:r>
    </w:p>
    <w:p w:rsidR="00BF3EBB" w:rsidRPr="00504CF0" w:rsidRDefault="00155163" w:rsidP="00BF3EBB">
      <w:pPr>
        <w:jc w:val="center"/>
        <w:rPr>
          <w:b/>
          <w:sz w:val="32"/>
          <w:szCs w:val="32"/>
        </w:rPr>
      </w:pPr>
      <w:r>
        <w:rPr>
          <w:b/>
          <w:sz w:val="32"/>
          <w:szCs w:val="32"/>
        </w:rPr>
        <w:t>December 2022</w:t>
      </w:r>
    </w:p>
    <w:p w:rsidR="00BF3EBB" w:rsidRPr="000F6B78" w:rsidRDefault="00BF3EBB" w:rsidP="00BF3EBB">
      <w:pPr>
        <w:pStyle w:val="Heading2"/>
        <w:rPr>
          <w:szCs w:val="24"/>
        </w:rPr>
      </w:pPr>
      <w:r w:rsidRPr="000F6B78">
        <w:rPr>
          <w:szCs w:val="24"/>
        </w:rPr>
        <w:t>Introduction</w:t>
      </w:r>
    </w:p>
    <w:p w:rsidR="00BF3EBB" w:rsidRDefault="00BF3EBB" w:rsidP="00BF3EBB">
      <w:pPr>
        <w:spacing w:after="120"/>
        <w:rPr>
          <w:rFonts w:cs="Arial"/>
          <w:sz w:val="24"/>
        </w:rPr>
      </w:pPr>
      <w:r w:rsidRPr="000F6B78">
        <w:rPr>
          <w:rFonts w:cs="Arial"/>
          <w:sz w:val="24"/>
        </w:rPr>
        <w:t xml:space="preserve">A key statutory requirement of the </w:t>
      </w:r>
      <w:r w:rsidR="006B0316">
        <w:rPr>
          <w:rFonts w:cs="Arial"/>
          <w:sz w:val="24"/>
        </w:rPr>
        <w:t>Early Years Foundation Stage</w:t>
      </w:r>
      <w:r w:rsidRPr="000F6B78">
        <w:rPr>
          <w:rFonts w:cs="Arial"/>
          <w:sz w:val="24"/>
        </w:rPr>
        <w:t xml:space="preserve"> is that providers must promote equality of opportunity for all children in their care. This policy is about how Osborne </w:t>
      </w:r>
      <w:r w:rsidR="00155163">
        <w:rPr>
          <w:rFonts w:cs="Arial"/>
          <w:sz w:val="24"/>
        </w:rPr>
        <w:t xml:space="preserve">and Featherstone </w:t>
      </w:r>
      <w:r w:rsidRPr="000F6B78">
        <w:rPr>
          <w:rFonts w:cs="Arial"/>
          <w:sz w:val="24"/>
        </w:rPr>
        <w:t>Nursery Schoo</w:t>
      </w:r>
      <w:r w:rsidR="00155163">
        <w:rPr>
          <w:rFonts w:cs="Arial"/>
          <w:sz w:val="24"/>
        </w:rPr>
        <w:t>s</w:t>
      </w:r>
      <w:r w:rsidRPr="000F6B78">
        <w:rPr>
          <w:rFonts w:cs="Arial"/>
          <w:sz w:val="24"/>
        </w:rPr>
        <w:t xml:space="preserve"> will meet the individual needs</w:t>
      </w:r>
      <w:r w:rsidR="00A74777">
        <w:rPr>
          <w:rFonts w:cs="Arial"/>
          <w:sz w:val="24"/>
        </w:rPr>
        <w:t xml:space="preserve"> and interests of all children. It</w:t>
      </w:r>
      <w:r w:rsidR="00887164">
        <w:rPr>
          <w:rFonts w:cs="Arial"/>
          <w:sz w:val="24"/>
        </w:rPr>
        <w:t xml:space="preserve"> adheres</w:t>
      </w:r>
      <w:r w:rsidR="00A74777">
        <w:rPr>
          <w:rFonts w:cs="Arial"/>
          <w:sz w:val="24"/>
        </w:rPr>
        <w:t xml:space="preserve"> to the </w:t>
      </w:r>
      <w:r w:rsidR="00887164">
        <w:rPr>
          <w:rFonts w:cs="Arial"/>
          <w:sz w:val="24"/>
        </w:rPr>
        <w:t>Equality Act 2010</w:t>
      </w:r>
      <w:r w:rsidR="00A74777">
        <w:rPr>
          <w:rFonts w:cs="Arial"/>
          <w:sz w:val="24"/>
        </w:rPr>
        <w:t>, where it is unlawful for a school to discriminate against a pupil or prospective pupil by treating any of them less favourably because of their;-</w:t>
      </w:r>
    </w:p>
    <w:p w:rsidR="00A74777" w:rsidRPr="00A74777" w:rsidRDefault="00A74777" w:rsidP="00A74777">
      <w:pPr>
        <w:pStyle w:val="ListParagraph"/>
        <w:numPr>
          <w:ilvl w:val="0"/>
          <w:numId w:val="11"/>
        </w:numPr>
        <w:spacing w:after="120"/>
        <w:rPr>
          <w:rFonts w:cs="Arial"/>
          <w:sz w:val="24"/>
        </w:rPr>
      </w:pPr>
      <w:r>
        <w:rPr>
          <w:rFonts w:cs="Arial"/>
          <w:sz w:val="24"/>
        </w:rPr>
        <w:t>s</w:t>
      </w:r>
      <w:r w:rsidRPr="00A74777">
        <w:rPr>
          <w:rFonts w:cs="Arial"/>
          <w:sz w:val="24"/>
        </w:rPr>
        <w:t>ex</w:t>
      </w:r>
    </w:p>
    <w:p w:rsidR="00A74777" w:rsidRPr="00A74777" w:rsidRDefault="00A74777" w:rsidP="00A74777">
      <w:pPr>
        <w:pStyle w:val="ListParagraph"/>
        <w:numPr>
          <w:ilvl w:val="0"/>
          <w:numId w:val="11"/>
        </w:numPr>
        <w:spacing w:after="120"/>
        <w:rPr>
          <w:rFonts w:cs="Arial"/>
          <w:sz w:val="24"/>
        </w:rPr>
      </w:pPr>
      <w:r>
        <w:rPr>
          <w:rFonts w:cs="Arial"/>
          <w:sz w:val="24"/>
        </w:rPr>
        <w:t>r</w:t>
      </w:r>
      <w:r w:rsidRPr="00A74777">
        <w:rPr>
          <w:rFonts w:cs="Arial"/>
          <w:sz w:val="24"/>
        </w:rPr>
        <w:t>ace</w:t>
      </w:r>
    </w:p>
    <w:p w:rsidR="00A74777" w:rsidRPr="00A74777" w:rsidRDefault="00A74777" w:rsidP="00A74777">
      <w:pPr>
        <w:pStyle w:val="ListParagraph"/>
        <w:numPr>
          <w:ilvl w:val="0"/>
          <w:numId w:val="11"/>
        </w:numPr>
        <w:spacing w:after="120"/>
        <w:rPr>
          <w:rFonts w:cs="Arial"/>
          <w:sz w:val="24"/>
        </w:rPr>
      </w:pPr>
      <w:r>
        <w:rPr>
          <w:rFonts w:cs="Arial"/>
          <w:sz w:val="24"/>
        </w:rPr>
        <w:t>d</w:t>
      </w:r>
      <w:r w:rsidRPr="00A74777">
        <w:rPr>
          <w:rFonts w:cs="Arial"/>
          <w:sz w:val="24"/>
        </w:rPr>
        <w:t xml:space="preserve">isability </w:t>
      </w:r>
    </w:p>
    <w:p w:rsidR="00A74777" w:rsidRPr="00A74777" w:rsidRDefault="00A74777" w:rsidP="00A74777">
      <w:pPr>
        <w:pStyle w:val="ListParagraph"/>
        <w:numPr>
          <w:ilvl w:val="0"/>
          <w:numId w:val="11"/>
        </w:numPr>
        <w:spacing w:after="120"/>
        <w:rPr>
          <w:rFonts w:cs="Arial"/>
          <w:sz w:val="24"/>
        </w:rPr>
      </w:pPr>
      <w:r>
        <w:rPr>
          <w:rFonts w:cs="Arial"/>
          <w:sz w:val="24"/>
        </w:rPr>
        <w:t>r</w:t>
      </w:r>
      <w:r w:rsidRPr="00A74777">
        <w:rPr>
          <w:rFonts w:cs="Arial"/>
          <w:sz w:val="24"/>
        </w:rPr>
        <w:t>eligion or belief</w:t>
      </w:r>
    </w:p>
    <w:p w:rsidR="00A74777" w:rsidRPr="00A74777" w:rsidRDefault="00A74777" w:rsidP="00A74777">
      <w:pPr>
        <w:pStyle w:val="ListParagraph"/>
        <w:numPr>
          <w:ilvl w:val="0"/>
          <w:numId w:val="11"/>
        </w:numPr>
        <w:spacing w:after="120"/>
        <w:rPr>
          <w:rFonts w:cs="Arial"/>
          <w:sz w:val="24"/>
        </w:rPr>
      </w:pPr>
      <w:r>
        <w:rPr>
          <w:rFonts w:cs="Arial"/>
          <w:sz w:val="24"/>
        </w:rPr>
        <w:t>s</w:t>
      </w:r>
      <w:r w:rsidRPr="00A74777">
        <w:rPr>
          <w:rFonts w:cs="Arial"/>
          <w:sz w:val="24"/>
        </w:rPr>
        <w:t>exual orientation</w:t>
      </w:r>
    </w:p>
    <w:p w:rsidR="00A74777" w:rsidRPr="00A74777" w:rsidRDefault="00A74777" w:rsidP="00A74777">
      <w:pPr>
        <w:pStyle w:val="ListParagraph"/>
        <w:numPr>
          <w:ilvl w:val="0"/>
          <w:numId w:val="11"/>
        </w:numPr>
        <w:spacing w:after="120"/>
        <w:rPr>
          <w:rFonts w:cs="Arial"/>
          <w:sz w:val="24"/>
        </w:rPr>
      </w:pPr>
      <w:r>
        <w:rPr>
          <w:rFonts w:cs="Arial"/>
          <w:sz w:val="24"/>
        </w:rPr>
        <w:t>g</w:t>
      </w:r>
      <w:r w:rsidRPr="00A74777">
        <w:rPr>
          <w:rFonts w:cs="Arial"/>
          <w:sz w:val="24"/>
        </w:rPr>
        <w:t>ender reassignment</w:t>
      </w:r>
    </w:p>
    <w:p w:rsidR="00A74777" w:rsidRDefault="00A74777" w:rsidP="00A74777">
      <w:pPr>
        <w:pStyle w:val="ListParagraph"/>
        <w:numPr>
          <w:ilvl w:val="0"/>
          <w:numId w:val="11"/>
        </w:numPr>
        <w:spacing w:after="120"/>
        <w:rPr>
          <w:rFonts w:cs="Arial"/>
          <w:sz w:val="24"/>
        </w:rPr>
      </w:pPr>
      <w:r>
        <w:rPr>
          <w:rFonts w:cs="Arial"/>
          <w:sz w:val="24"/>
        </w:rPr>
        <w:t>p</w:t>
      </w:r>
      <w:r w:rsidRPr="00A74777">
        <w:rPr>
          <w:rFonts w:cs="Arial"/>
          <w:sz w:val="24"/>
        </w:rPr>
        <w:t xml:space="preserve">regnancy or maternity </w:t>
      </w:r>
    </w:p>
    <w:p w:rsidR="00342E5B" w:rsidRDefault="00342E5B" w:rsidP="00342E5B">
      <w:pPr>
        <w:rPr>
          <w:rFonts w:cs="Arial"/>
          <w:sz w:val="24"/>
        </w:rPr>
      </w:pPr>
    </w:p>
    <w:p w:rsidR="00342E5B" w:rsidRDefault="00342E5B" w:rsidP="00342E5B">
      <w:pPr>
        <w:rPr>
          <w:rFonts w:cs="Arial"/>
          <w:sz w:val="24"/>
        </w:rPr>
      </w:pPr>
    </w:p>
    <w:p w:rsidR="00342E5B" w:rsidRPr="00342E5B" w:rsidRDefault="00342E5B" w:rsidP="00342E5B">
      <w:pPr>
        <w:spacing w:after="240"/>
        <w:rPr>
          <w:rFonts w:cs="Arial"/>
          <w:b/>
          <w:sz w:val="24"/>
        </w:rPr>
      </w:pPr>
      <w:r w:rsidRPr="00342E5B">
        <w:rPr>
          <w:rFonts w:cs="Arial"/>
          <w:b/>
          <w:sz w:val="24"/>
        </w:rPr>
        <w:t xml:space="preserve">Rights Respecting School </w:t>
      </w:r>
    </w:p>
    <w:p w:rsidR="009972A8" w:rsidRDefault="009972A8" w:rsidP="00342E5B">
      <w:pPr>
        <w:spacing w:after="240"/>
        <w:rPr>
          <w:rFonts w:cs="Arial"/>
          <w:sz w:val="24"/>
        </w:rPr>
      </w:pPr>
      <w:r>
        <w:rPr>
          <w:rFonts w:cs="Arial"/>
          <w:sz w:val="24"/>
        </w:rPr>
        <w:t xml:space="preserve">This policy </w:t>
      </w:r>
      <w:r w:rsidR="00A82290">
        <w:rPr>
          <w:rFonts w:cs="Arial"/>
          <w:sz w:val="24"/>
        </w:rPr>
        <w:t>is</w:t>
      </w:r>
      <w:r>
        <w:rPr>
          <w:rFonts w:cs="Arial"/>
          <w:sz w:val="24"/>
        </w:rPr>
        <w:t xml:space="preserve"> in accordance with the 1989 United Nations Convention on the Rights of the Child (UNCRC).</w:t>
      </w:r>
    </w:p>
    <w:p w:rsidR="009972A8" w:rsidRPr="009972A8" w:rsidRDefault="009972A8" w:rsidP="009972A8">
      <w:pPr>
        <w:rPr>
          <w:rFonts w:cs="Arial"/>
          <w:sz w:val="24"/>
        </w:rPr>
      </w:pPr>
      <w:r w:rsidRPr="009972A8">
        <w:rPr>
          <w:rFonts w:cs="Arial"/>
          <w:b/>
          <w:sz w:val="24"/>
        </w:rPr>
        <w:t>Article 14</w:t>
      </w:r>
      <w:r w:rsidRPr="009972A8">
        <w:rPr>
          <w:rFonts w:cs="Arial"/>
          <w:sz w:val="24"/>
        </w:rPr>
        <w:t xml:space="preserve"> Every child has the right to think and believe what they want and to practise their religion, as long as they are not stopping other people from enjoying their rights. </w:t>
      </w:r>
    </w:p>
    <w:p w:rsidR="009972A8" w:rsidRPr="009972A8" w:rsidRDefault="009972A8" w:rsidP="009972A8">
      <w:pPr>
        <w:rPr>
          <w:rFonts w:cs="Arial"/>
          <w:sz w:val="24"/>
        </w:rPr>
      </w:pPr>
    </w:p>
    <w:p w:rsidR="009972A8" w:rsidRDefault="009972A8" w:rsidP="009972A8">
      <w:pPr>
        <w:rPr>
          <w:rFonts w:cs="Arial"/>
          <w:sz w:val="24"/>
        </w:rPr>
      </w:pPr>
      <w:r w:rsidRPr="009972A8">
        <w:rPr>
          <w:rFonts w:cs="Arial"/>
          <w:b/>
          <w:sz w:val="24"/>
        </w:rPr>
        <w:t>Article 30</w:t>
      </w:r>
      <w:r w:rsidRPr="009972A8">
        <w:rPr>
          <w:rFonts w:cs="Arial"/>
          <w:sz w:val="24"/>
        </w:rPr>
        <w:t xml:space="preserve"> Every child has the right to learn and use the language, customs and religion of their family, regardless of whether these are shared by the majority of the people in the country where they live.</w:t>
      </w:r>
    </w:p>
    <w:p w:rsidR="00056E8B" w:rsidRDefault="00056E8B" w:rsidP="009972A8">
      <w:pPr>
        <w:rPr>
          <w:rFonts w:cs="Arial"/>
          <w:sz w:val="24"/>
        </w:rPr>
      </w:pPr>
    </w:p>
    <w:p w:rsidR="00342E5B" w:rsidRDefault="00342E5B" w:rsidP="009972A8">
      <w:pPr>
        <w:rPr>
          <w:rFonts w:cs="Arial"/>
          <w:sz w:val="24"/>
        </w:rPr>
      </w:pPr>
    </w:p>
    <w:p w:rsidR="00342E5B" w:rsidRPr="00342E5B" w:rsidRDefault="00342E5B" w:rsidP="009972A8">
      <w:pPr>
        <w:rPr>
          <w:rFonts w:cs="Arial"/>
          <w:b/>
          <w:sz w:val="24"/>
        </w:rPr>
      </w:pPr>
      <w:r>
        <w:rPr>
          <w:rFonts w:cs="Arial"/>
          <w:b/>
          <w:sz w:val="24"/>
        </w:rPr>
        <w:t>British Values</w:t>
      </w:r>
    </w:p>
    <w:p w:rsidR="00342E5B" w:rsidRDefault="00342E5B" w:rsidP="009972A8">
      <w:pPr>
        <w:rPr>
          <w:rFonts w:cs="Arial"/>
          <w:sz w:val="24"/>
        </w:rPr>
      </w:pPr>
    </w:p>
    <w:p w:rsidR="00A82290" w:rsidRDefault="00CA4BCB" w:rsidP="009972A8">
      <w:pPr>
        <w:rPr>
          <w:rFonts w:cs="Arial"/>
          <w:sz w:val="24"/>
        </w:rPr>
      </w:pPr>
      <w:r>
        <w:rPr>
          <w:rFonts w:cs="Arial"/>
          <w:sz w:val="24"/>
        </w:rPr>
        <w:t xml:space="preserve">Within this policy and in our daily practices, we also </w:t>
      </w:r>
      <w:r w:rsidR="00A82290">
        <w:rPr>
          <w:rFonts w:cs="Arial"/>
          <w:sz w:val="24"/>
        </w:rPr>
        <w:t>‘</w:t>
      </w:r>
      <w:r>
        <w:rPr>
          <w:rFonts w:cs="Arial"/>
          <w:sz w:val="24"/>
        </w:rPr>
        <w:t>Promote</w:t>
      </w:r>
      <w:r w:rsidR="00A82290">
        <w:rPr>
          <w:rFonts w:cs="Arial"/>
          <w:sz w:val="24"/>
        </w:rPr>
        <w:t xml:space="preserve"> British </w:t>
      </w:r>
      <w:r>
        <w:rPr>
          <w:rFonts w:cs="Arial"/>
          <w:sz w:val="24"/>
        </w:rPr>
        <w:t>Values’. These</w:t>
      </w:r>
      <w:r w:rsidR="00A82290">
        <w:rPr>
          <w:rFonts w:cs="Arial"/>
          <w:sz w:val="24"/>
        </w:rPr>
        <w:t xml:space="preserve"> are;-</w:t>
      </w:r>
    </w:p>
    <w:p w:rsidR="00CA4BCB" w:rsidRDefault="00CA4BCB" w:rsidP="009972A8">
      <w:pPr>
        <w:rPr>
          <w:rFonts w:cs="Arial"/>
          <w:sz w:val="24"/>
        </w:rPr>
      </w:pPr>
    </w:p>
    <w:p w:rsidR="00CA4BCB" w:rsidRPr="00CA4BCB" w:rsidRDefault="00CA4BCB" w:rsidP="00CA4BCB">
      <w:pPr>
        <w:rPr>
          <w:rFonts w:cs="Arial"/>
          <w:sz w:val="24"/>
        </w:rPr>
      </w:pPr>
      <w:r w:rsidRPr="00CA4BCB">
        <w:rPr>
          <w:rFonts w:cs="Arial"/>
          <w:b/>
          <w:sz w:val="24"/>
        </w:rPr>
        <w:t>Democracy</w:t>
      </w:r>
      <w:r w:rsidRPr="00CA4BCB">
        <w:rPr>
          <w:rFonts w:cs="Arial"/>
          <w:sz w:val="24"/>
        </w:rPr>
        <w:t xml:space="preserve">: Everyone has a voice and a say in what we do and how we do it </w:t>
      </w:r>
    </w:p>
    <w:p w:rsidR="00CA4BCB" w:rsidRDefault="00CA4BCB" w:rsidP="00CA4BCB">
      <w:pPr>
        <w:rPr>
          <w:rFonts w:cs="Arial"/>
          <w:sz w:val="24"/>
        </w:rPr>
      </w:pPr>
      <w:r w:rsidRPr="00CA4BCB">
        <w:rPr>
          <w:rFonts w:cs="Arial"/>
          <w:b/>
          <w:sz w:val="24"/>
        </w:rPr>
        <w:t>Mutual Respect</w:t>
      </w:r>
      <w:r w:rsidRPr="00CA4BCB">
        <w:rPr>
          <w:rFonts w:cs="Arial"/>
          <w:sz w:val="24"/>
        </w:rPr>
        <w:t xml:space="preserve">: We admire and acknowledge everyone’s abilities, qualities and achievements </w:t>
      </w:r>
    </w:p>
    <w:p w:rsidR="00CA4BCB" w:rsidRPr="00CA4BCB" w:rsidRDefault="00CA4BCB" w:rsidP="00CA4BCB">
      <w:pPr>
        <w:rPr>
          <w:rFonts w:cs="Arial"/>
          <w:sz w:val="24"/>
        </w:rPr>
      </w:pPr>
      <w:r w:rsidRPr="00CA4BCB">
        <w:rPr>
          <w:rFonts w:cs="Arial"/>
          <w:b/>
          <w:sz w:val="24"/>
        </w:rPr>
        <w:t>Liberty</w:t>
      </w:r>
      <w:r w:rsidRPr="00CA4BCB">
        <w:rPr>
          <w:rFonts w:cs="Arial"/>
          <w:sz w:val="24"/>
        </w:rPr>
        <w:t xml:space="preserve">: We have the freedom to make our own choices </w:t>
      </w:r>
    </w:p>
    <w:p w:rsidR="00CA4BCB" w:rsidRPr="00CA4BCB" w:rsidRDefault="00CA4BCB" w:rsidP="00CA4BCB">
      <w:pPr>
        <w:rPr>
          <w:rFonts w:cs="Arial"/>
          <w:sz w:val="24"/>
        </w:rPr>
      </w:pPr>
      <w:r w:rsidRPr="00CA4BCB">
        <w:rPr>
          <w:rFonts w:cs="Arial"/>
          <w:b/>
          <w:sz w:val="24"/>
        </w:rPr>
        <w:t>Tolerance</w:t>
      </w:r>
      <w:r w:rsidRPr="00CA4BCB">
        <w:rPr>
          <w:rFonts w:cs="Arial"/>
          <w:sz w:val="24"/>
        </w:rPr>
        <w:t xml:space="preserve">: We accept that everyone has a right to their own views and opinions </w:t>
      </w:r>
    </w:p>
    <w:p w:rsidR="00056E8B" w:rsidRPr="00CA4BCB" w:rsidRDefault="00CA4BCB" w:rsidP="00CA4BCB">
      <w:pPr>
        <w:rPr>
          <w:rFonts w:cs="Arial"/>
          <w:sz w:val="24"/>
        </w:rPr>
      </w:pPr>
      <w:r w:rsidRPr="00CA4BCB">
        <w:rPr>
          <w:rFonts w:cs="Arial"/>
          <w:b/>
          <w:sz w:val="24"/>
        </w:rPr>
        <w:t>Rule of Law:</w:t>
      </w:r>
      <w:r w:rsidRPr="00CA4BCB">
        <w:rPr>
          <w:rFonts w:cs="Arial"/>
          <w:sz w:val="24"/>
        </w:rPr>
        <w:t xml:space="preserve"> We have community rules and practices which keeps our learning community safe and a code of conduct for all adults working within our service. </w:t>
      </w:r>
      <w:r w:rsidR="00A82290" w:rsidRPr="00CA4BCB">
        <w:rPr>
          <w:rFonts w:cs="Arial"/>
          <w:sz w:val="24"/>
        </w:rPr>
        <w:t xml:space="preserve"> </w:t>
      </w:r>
    </w:p>
    <w:p w:rsidR="00BF3EBB" w:rsidRPr="000F6B78" w:rsidRDefault="00BF3EBB" w:rsidP="00BF3EBB">
      <w:pPr>
        <w:pStyle w:val="Heading2"/>
        <w:rPr>
          <w:szCs w:val="24"/>
        </w:rPr>
      </w:pPr>
      <w:r w:rsidRPr="000F6B78">
        <w:rPr>
          <w:szCs w:val="24"/>
        </w:rPr>
        <w:lastRenderedPageBreak/>
        <w:t>Aims and objectives</w:t>
      </w:r>
    </w:p>
    <w:p w:rsidR="00BF3EBB" w:rsidRPr="00BF404C" w:rsidRDefault="00BF3EBB" w:rsidP="00BF3EBB">
      <w:pPr>
        <w:spacing w:after="120"/>
        <w:rPr>
          <w:rFonts w:cs="Arial"/>
          <w:sz w:val="24"/>
        </w:rPr>
      </w:pPr>
      <w:r w:rsidRPr="000F6B78">
        <w:rPr>
          <w:rFonts w:cs="Arial"/>
          <w:sz w:val="24"/>
        </w:rPr>
        <w:t>The aim of this policy is to ensure that all children, families</w:t>
      </w:r>
      <w:r w:rsidR="00844D11">
        <w:rPr>
          <w:rFonts w:cs="Arial"/>
          <w:sz w:val="24"/>
        </w:rPr>
        <w:t xml:space="preserve">, staff, </w:t>
      </w:r>
      <w:r w:rsidR="00844D11" w:rsidRPr="00BF404C">
        <w:rPr>
          <w:rFonts w:cs="Arial"/>
          <w:sz w:val="24"/>
        </w:rPr>
        <w:t xml:space="preserve">students, governors and volunteers </w:t>
      </w:r>
      <w:r w:rsidRPr="00BF404C">
        <w:rPr>
          <w:rFonts w:cs="Arial"/>
          <w:sz w:val="24"/>
        </w:rPr>
        <w:t>are treated equally, fairly and inclusively</w:t>
      </w:r>
      <w:r w:rsidRPr="00BF404C">
        <w:rPr>
          <w:rFonts w:cs="Arial"/>
          <w:b/>
          <w:sz w:val="24"/>
        </w:rPr>
        <w:t xml:space="preserve">. </w:t>
      </w:r>
    </w:p>
    <w:p w:rsidR="00BF3EBB" w:rsidRPr="000F6B78" w:rsidRDefault="00BF3EBB" w:rsidP="00BF3EBB">
      <w:pPr>
        <w:spacing w:after="120"/>
        <w:rPr>
          <w:rFonts w:cs="Arial"/>
          <w:sz w:val="24"/>
        </w:rPr>
      </w:pPr>
      <w:r w:rsidRPr="00BF404C">
        <w:rPr>
          <w:rFonts w:cs="Arial"/>
          <w:sz w:val="24"/>
        </w:rPr>
        <w:t>The objective of this policy is to ensure that all staff have posi</w:t>
      </w:r>
      <w:r w:rsidRPr="000F6B78">
        <w:rPr>
          <w:rFonts w:cs="Arial"/>
          <w:sz w:val="24"/>
        </w:rPr>
        <w:t xml:space="preserve">tive attitudes towards diversity and difference so that every child is included and learns to value diversity in others. </w:t>
      </w:r>
    </w:p>
    <w:p w:rsidR="00BF3EBB" w:rsidRPr="000F6B78" w:rsidRDefault="00BF3EBB" w:rsidP="00BF3EBB">
      <w:pPr>
        <w:spacing w:before="240" w:after="60"/>
        <w:ind w:left="720" w:hanging="720"/>
        <w:rPr>
          <w:sz w:val="24"/>
        </w:rPr>
      </w:pPr>
      <w:r w:rsidRPr="000F6B78">
        <w:rPr>
          <w:b/>
          <w:bCs/>
          <w:sz w:val="24"/>
        </w:rPr>
        <w:t>Equality and Inclusion</w:t>
      </w:r>
    </w:p>
    <w:p w:rsidR="00BF3EBB" w:rsidRPr="000F6B78" w:rsidRDefault="00BF3EBB" w:rsidP="00BF3EBB">
      <w:pPr>
        <w:spacing w:after="120"/>
        <w:rPr>
          <w:rFonts w:cs="Arial"/>
          <w:strike/>
          <w:sz w:val="24"/>
        </w:rPr>
      </w:pPr>
      <w:r w:rsidRPr="000F6B78">
        <w:rPr>
          <w:rFonts w:cs="Arial"/>
          <w:sz w:val="24"/>
        </w:rPr>
        <w:t>We believe that every child is an individual and we are committed to providing equality of opportunity and anti-discriminatory practice for all children, families</w:t>
      </w:r>
      <w:r w:rsidR="00844D11">
        <w:rPr>
          <w:rFonts w:cs="Arial"/>
          <w:sz w:val="24"/>
        </w:rPr>
        <w:t>,</w:t>
      </w:r>
      <w:r w:rsidRPr="000F6B78">
        <w:rPr>
          <w:rFonts w:cs="Arial"/>
          <w:sz w:val="24"/>
        </w:rPr>
        <w:t xml:space="preserve"> staff </w:t>
      </w:r>
      <w:r w:rsidR="00844D11" w:rsidRPr="00BF404C">
        <w:rPr>
          <w:rFonts w:cs="Arial"/>
          <w:sz w:val="24"/>
        </w:rPr>
        <w:t>and volunteers</w:t>
      </w:r>
      <w:r w:rsidR="00844D11">
        <w:rPr>
          <w:rFonts w:cs="Arial"/>
          <w:sz w:val="24"/>
        </w:rPr>
        <w:t xml:space="preserve"> </w:t>
      </w:r>
      <w:r w:rsidRPr="000F6B78">
        <w:rPr>
          <w:rFonts w:cs="Arial"/>
          <w:sz w:val="24"/>
        </w:rPr>
        <w:t>who come into our setting.</w:t>
      </w:r>
    </w:p>
    <w:p w:rsidR="00BF3EBB" w:rsidRPr="000F6B78" w:rsidRDefault="00BF3EBB" w:rsidP="00BF3EBB">
      <w:pPr>
        <w:spacing w:after="120"/>
        <w:rPr>
          <w:rFonts w:cs="Arial"/>
          <w:sz w:val="24"/>
        </w:rPr>
      </w:pPr>
      <w:r w:rsidRPr="000F6B78">
        <w:rPr>
          <w:rFonts w:cs="Arial"/>
          <w:sz w:val="24"/>
        </w:rPr>
        <w:t>We are committed to working in partnership with parents/carers and other agencies to support all children including those with learning difficulties and disabilities.</w:t>
      </w:r>
    </w:p>
    <w:p w:rsidR="00BF3EBB" w:rsidRDefault="00BF3EBB" w:rsidP="00BF3EBB">
      <w:pPr>
        <w:spacing w:after="120"/>
        <w:rPr>
          <w:rFonts w:cs="Arial"/>
          <w:sz w:val="24"/>
        </w:rPr>
      </w:pPr>
      <w:r w:rsidRPr="000F6B78">
        <w:rPr>
          <w:rFonts w:cs="Arial"/>
          <w:sz w:val="24"/>
        </w:rPr>
        <w:t>We will challenge inappropriate behaviour, language or attitudes with regards to race, ethnicity, nationality, class, religion, culture, gender, language, sexual orientation, disability and age.</w:t>
      </w:r>
    </w:p>
    <w:p w:rsidR="00BF3EBB" w:rsidRPr="000F6B78" w:rsidRDefault="00BF3EBB" w:rsidP="00BF3EBB">
      <w:pPr>
        <w:spacing w:before="240" w:after="60"/>
        <w:ind w:left="720" w:hanging="720"/>
        <w:rPr>
          <w:rFonts w:cs="Arial"/>
          <w:bCs/>
          <w:sz w:val="24"/>
        </w:rPr>
      </w:pPr>
      <w:r w:rsidRPr="000F6B78">
        <w:rPr>
          <w:rFonts w:cs="Arial"/>
          <w:bCs/>
          <w:sz w:val="24"/>
        </w:rPr>
        <w:t xml:space="preserve">We are committed to: </w:t>
      </w:r>
    </w:p>
    <w:p w:rsidR="00BF3EBB" w:rsidRPr="000F6B78" w:rsidRDefault="00BF3EBB" w:rsidP="00BF3EBB">
      <w:pPr>
        <w:numPr>
          <w:ilvl w:val="0"/>
          <w:numId w:val="1"/>
        </w:numPr>
        <w:spacing w:after="120"/>
        <w:ind w:left="1434" w:hanging="357"/>
        <w:rPr>
          <w:rFonts w:cs="Arial"/>
          <w:sz w:val="24"/>
        </w:rPr>
      </w:pPr>
      <w:r w:rsidRPr="000F6B78">
        <w:rPr>
          <w:rFonts w:cs="Arial"/>
          <w:sz w:val="24"/>
        </w:rPr>
        <w:t>providing a secure environment in which all children can thrive and in which all contributions are valued;</w:t>
      </w:r>
    </w:p>
    <w:p w:rsidR="00BF3EBB" w:rsidRPr="000F6B78" w:rsidRDefault="00BF3EBB" w:rsidP="00BF3EBB">
      <w:pPr>
        <w:numPr>
          <w:ilvl w:val="0"/>
          <w:numId w:val="1"/>
        </w:numPr>
        <w:spacing w:after="120"/>
        <w:ind w:left="1434" w:hanging="357"/>
        <w:rPr>
          <w:rFonts w:cs="Arial"/>
          <w:sz w:val="24"/>
        </w:rPr>
      </w:pPr>
      <w:r w:rsidRPr="000F6B78">
        <w:rPr>
          <w:rFonts w:cs="Arial"/>
          <w:sz w:val="24"/>
        </w:rPr>
        <w:t>providing a range of resources depicting different ethnic groups and people with disabilities;</w:t>
      </w:r>
    </w:p>
    <w:p w:rsidR="00BF3EBB" w:rsidRPr="000F6B78" w:rsidRDefault="00BF3EBB" w:rsidP="00BF3EBB">
      <w:pPr>
        <w:numPr>
          <w:ilvl w:val="0"/>
          <w:numId w:val="1"/>
        </w:numPr>
        <w:spacing w:after="120"/>
        <w:ind w:left="1434" w:hanging="357"/>
        <w:rPr>
          <w:rFonts w:cs="Arial"/>
          <w:sz w:val="24"/>
        </w:rPr>
      </w:pPr>
      <w:r w:rsidRPr="000F6B78">
        <w:rPr>
          <w:rFonts w:cs="Arial"/>
          <w:sz w:val="24"/>
        </w:rPr>
        <w:t>improving staff knowledge and understanding of issues around equality and diversity;</w:t>
      </w:r>
    </w:p>
    <w:p w:rsidR="00BF3EBB" w:rsidRPr="000F6B78" w:rsidRDefault="00BF3EBB" w:rsidP="00BF3EBB">
      <w:pPr>
        <w:numPr>
          <w:ilvl w:val="0"/>
          <w:numId w:val="1"/>
        </w:numPr>
        <w:spacing w:after="120"/>
        <w:ind w:left="1434" w:hanging="357"/>
        <w:rPr>
          <w:rFonts w:cs="Arial"/>
          <w:sz w:val="24"/>
        </w:rPr>
      </w:pPr>
      <w:r w:rsidRPr="000F6B78">
        <w:rPr>
          <w:rFonts w:cs="Arial"/>
          <w:sz w:val="24"/>
        </w:rPr>
        <w:t>including and valuing the contribution of all families to our understanding of equality and diversity.</w:t>
      </w:r>
    </w:p>
    <w:p w:rsidR="00BF3EBB" w:rsidRPr="000F6B78" w:rsidRDefault="00BF3EBB" w:rsidP="00BF3EBB">
      <w:pPr>
        <w:spacing w:after="120"/>
        <w:rPr>
          <w:rFonts w:cs="Arial"/>
          <w:bCs/>
          <w:sz w:val="24"/>
        </w:rPr>
      </w:pPr>
      <w:r w:rsidRPr="000F6B78">
        <w:rPr>
          <w:rFonts w:cs="Arial"/>
          <w:sz w:val="24"/>
        </w:rPr>
        <w:t>To help achieve our objectives of creating a welcoming environment free from discrimination and prejudice, we will:</w:t>
      </w:r>
    </w:p>
    <w:p w:rsidR="00BF3EBB" w:rsidRPr="000F6B78" w:rsidRDefault="00BF3EBB" w:rsidP="00BF3EBB">
      <w:pPr>
        <w:numPr>
          <w:ilvl w:val="0"/>
          <w:numId w:val="1"/>
        </w:numPr>
        <w:spacing w:after="120"/>
        <w:ind w:left="1434" w:hanging="357"/>
        <w:rPr>
          <w:rFonts w:cs="Arial"/>
          <w:sz w:val="24"/>
        </w:rPr>
      </w:pPr>
      <w:r w:rsidRPr="000F6B78">
        <w:rPr>
          <w:rFonts w:cs="Arial"/>
          <w:sz w:val="24"/>
        </w:rPr>
        <w:t>ensure that services are equally open and available to all parents/carers and children within the local community;</w:t>
      </w:r>
    </w:p>
    <w:p w:rsidR="00BF3EBB" w:rsidRPr="000F6B78" w:rsidRDefault="00BF3EBB" w:rsidP="00BF3EBB">
      <w:pPr>
        <w:numPr>
          <w:ilvl w:val="0"/>
          <w:numId w:val="1"/>
        </w:numPr>
        <w:spacing w:after="120"/>
        <w:ind w:left="1434" w:hanging="357"/>
        <w:rPr>
          <w:rFonts w:cs="Arial"/>
          <w:sz w:val="24"/>
        </w:rPr>
      </w:pPr>
      <w:r w:rsidRPr="000F6B78">
        <w:rPr>
          <w:rFonts w:cs="Arial"/>
          <w:sz w:val="24"/>
        </w:rPr>
        <w:t>ensure that issues of race, ethnicity, nationality, class, religion, culture, gender, language, sexual orientation and disability do not hinder a child from accessing services;</w:t>
      </w:r>
    </w:p>
    <w:p w:rsidR="00BF3EBB" w:rsidRPr="000F6B78" w:rsidRDefault="00BF3EBB" w:rsidP="00BF3EBB">
      <w:pPr>
        <w:numPr>
          <w:ilvl w:val="0"/>
          <w:numId w:val="1"/>
        </w:numPr>
        <w:spacing w:after="120"/>
        <w:ind w:left="1434" w:hanging="357"/>
        <w:rPr>
          <w:rFonts w:cs="Arial"/>
          <w:sz w:val="24"/>
        </w:rPr>
      </w:pPr>
      <w:r w:rsidRPr="000F6B78">
        <w:rPr>
          <w:rFonts w:cs="Arial"/>
          <w:sz w:val="24"/>
        </w:rPr>
        <w:t>treat all children and their parents/carers with equal concern, respect and value;</w:t>
      </w:r>
    </w:p>
    <w:p w:rsidR="00BF3EBB" w:rsidRPr="000F6B78" w:rsidRDefault="00BF3EBB" w:rsidP="00BF3EBB">
      <w:pPr>
        <w:numPr>
          <w:ilvl w:val="0"/>
          <w:numId w:val="1"/>
        </w:numPr>
        <w:spacing w:after="120"/>
        <w:ind w:left="1434" w:hanging="357"/>
        <w:rPr>
          <w:rFonts w:cs="Arial"/>
          <w:sz w:val="24"/>
        </w:rPr>
      </w:pPr>
      <w:r w:rsidRPr="000F6B78">
        <w:rPr>
          <w:rFonts w:cs="Arial"/>
          <w:sz w:val="24"/>
        </w:rPr>
        <w:t>have regard for promoting understanding, respect and awareness of diversity and equal opportunity issues through the planning and implementation of our curriculum/activities;</w:t>
      </w:r>
    </w:p>
    <w:p w:rsidR="00BF3EBB" w:rsidRPr="000F6B78" w:rsidRDefault="00BF3EBB" w:rsidP="00BF3EBB">
      <w:pPr>
        <w:numPr>
          <w:ilvl w:val="0"/>
          <w:numId w:val="1"/>
        </w:numPr>
        <w:spacing w:after="120"/>
        <w:ind w:left="1434" w:hanging="357"/>
        <w:rPr>
          <w:rFonts w:cs="Arial"/>
          <w:sz w:val="24"/>
        </w:rPr>
      </w:pPr>
      <w:r w:rsidRPr="000F6B78">
        <w:rPr>
          <w:rFonts w:cs="Arial"/>
          <w:sz w:val="24"/>
        </w:rPr>
        <w:t xml:space="preserve">ensure all children are able to celebrate and express their cultural and religious identity by providing a wide range of appropriate resources and activities; </w:t>
      </w:r>
    </w:p>
    <w:p w:rsidR="00BF3EBB" w:rsidRPr="000F6B78" w:rsidRDefault="00BF3EBB" w:rsidP="00BF3EBB">
      <w:pPr>
        <w:numPr>
          <w:ilvl w:val="0"/>
          <w:numId w:val="1"/>
        </w:numPr>
        <w:spacing w:after="120"/>
        <w:ind w:left="1434" w:hanging="357"/>
        <w:rPr>
          <w:rFonts w:cs="Arial"/>
          <w:sz w:val="24"/>
        </w:rPr>
      </w:pPr>
      <w:r w:rsidRPr="000F6B78">
        <w:rPr>
          <w:rFonts w:cs="Arial"/>
          <w:sz w:val="24"/>
        </w:rPr>
        <w:t>ensure that our recruitment policies and procedures are open, fair and non-discriminatory;</w:t>
      </w:r>
    </w:p>
    <w:p w:rsidR="00BF3EBB" w:rsidRPr="000F6B78" w:rsidRDefault="00BF3EBB" w:rsidP="00BF3EBB">
      <w:pPr>
        <w:numPr>
          <w:ilvl w:val="0"/>
          <w:numId w:val="1"/>
        </w:numPr>
        <w:spacing w:after="120"/>
        <w:ind w:left="1434" w:hanging="357"/>
        <w:rPr>
          <w:rFonts w:cs="Arial"/>
          <w:sz w:val="24"/>
        </w:rPr>
      </w:pPr>
      <w:r w:rsidRPr="000F6B78">
        <w:rPr>
          <w:rFonts w:cs="Arial"/>
          <w:sz w:val="24"/>
        </w:rPr>
        <w:t>endeavour to recruit a team of staff which reflects the diversity of the local community;</w:t>
      </w:r>
    </w:p>
    <w:p w:rsidR="00BF3EBB" w:rsidRPr="000F6B78" w:rsidRDefault="00BF3EBB" w:rsidP="00BF3EBB">
      <w:pPr>
        <w:numPr>
          <w:ilvl w:val="0"/>
          <w:numId w:val="1"/>
        </w:numPr>
        <w:spacing w:after="120"/>
        <w:ind w:left="1434" w:hanging="357"/>
        <w:rPr>
          <w:rFonts w:cs="Arial"/>
          <w:sz w:val="24"/>
        </w:rPr>
      </w:pPr>
      <w:r w:rsidRPr="000F6B78">
        <w:rPr>
          <w:rFonts w:cs="Arial"/>
          <w:sz w:val="24"/>
        </w:rPr>
        <w:lastRenderedPageBreak/>
        <w:t>encourage staff to be positive role models to children by displaying and promoting tolerant and respectful behaviour, language and attitudes and challenging any discriminatory behaviour;</w:t>
      </w:r>
    </w:p>
    <w:p w:rsidR="00BF3EBB" w:rsidRPr="000F6B78" w:rsidRDefault="00BF3EBB" w:rsidP="00BF3EBB">
      <w:pPr>
        <w:numPr>
          <w:ilvl w:val="0"/>
          <w:numId w:val="1"/>
        </w:numPr>
        <w:spacing w:after="120"/>
        <w:ind w:left="1434" w:hanging="357"/>
        <w:rPr>
          <w:rFonts w:cs="Arial"/>
          <w:sz w:val="24"/>
        </w:rPr>
      </w:pPr>
      <w:r w:rsidRPr="000F6B78">
        <w:rPr>
          <w:rFonts w:cs="Arial"/>
          <w:sz w:val="24"/>
        </w:rPr>
        <w:t>ensure all staff receive necessary training.</w:t>
      </w:r>
    </w:p>
    <w:p w:rsidR="00BF3EBB" w:rsidRPr="000F6B78" w:rsidRDefault="00BF3EBB" w:rsidP="00BF3EBB">
      <w:pPr>
        <w:spacing w:after="120"/>
        <w:rPr>
          <w:rFonts w:cs="Arial"/>
          <w:bCs/>
          <w:sz w:val="24"/>
        </w:rPr>
      </w:pPr>
      <w:r w:rsidRPr="000F6B78">
        <w:rPr>
          <w:rFonts w:cs="Arial"/>
          <w:sz w:val="24"/>
        </w:rPr>
        <w:t xml:space="preserve">We are committed to taking positive and proactive steps to ensure that we provide a safe and caring environment, free from discrimination, for everyone in our community. </w:t>
      </w:r>
    </w:p>
    <w:p w:rsidR="00BF3EBB" w:rsidRPr="000F6B78" w:rsidRDefault="00BF3EBB" w:rsidP="00BF3EBB">
      <w:pPr>
        <w:spacing w:after="120"/>
        <w:rPr>
          <w:rFonts w:cs="Arial"/>
          <w:bCs/>
          <w:sz w:val="24"/>
        </w:rPr>
      </w:pPr>
      <w:r w:rsidRPr="000F6B78">
        <w:rPr>
          <w:rFonts w:cs="Arial"/>
          <w:sz w:val="24"/>
        </w:rPr>
        <w:t>We recognise that children are all different and have different interests and ideas.</w:t>
      </w:r>
    </w:p>
    <w:p w:rsidR="00BF3EBB" w:rsidRPr="000F6B78" w:rsidRDefault="00BF3EBB" w:rsidP="00BF3EBB">
      <w:pPr>
        <w:spacing w:after="120"/>
        <w:rPr>
          <w:rFonts w:cs="Arial"/>
          <w:bCs/>
          <w:sz w:val="24"/>
        </w:rPr>
      </w:pPr>
      <w:r w:rsidRPr="000F6B78">
        <w:rPr>
          <w:rFonts w:cs="Arial"/>
          <w:sz w:val="24"/>
        </w:rPr>
        <w:t>Many of our children come from different backgrounds with different cultural, religious and socio-economic factors affecting them. Our provision is aimed at supporting all of our children to freely explore each other's ideas and express their own without fear of ridicule or condemnation.</w:t>
      </w:r>
    </w:p>
    <w:p w:rsidR="00BF3EBB" w:rsidRPr="000F6B78" w:rsidRDefault="00BF3EBB" w:rsidP="00BF3EBB">
      <w:pPr>
        <w:spacing w:after="120"/>
        <w:rPr>
          <w:rFonts w:cs="Arial"/>
          <w:b/>
          <w:sz w:val="24"/>
        </w:rPr>
      </w:pPr>
      <w:r w:rsidRPr="000F6B78">
        <w:rPr>
          <w:rFonts w:cs="Arial"/>
          <w:sz w:val="24"/>
        </w:rPr>
        <w:t>We will ensure that our equality and inclusion procedures counteract and eliminate both direct and indirect discrimination in decision making, employment practices and service provision and to ensure that our services strive to achieve equality of opportunity for all.</w:t>
      </w:r>
    </w:p>
    <w:p w:rsidR="00BF3EBB" w:rsidRPr="000F6B78" w:rsidRDefault="00BF3EBB" w:rsidP="00BF3EBB">
      <w:pPr>
        <w:spacing w:after="120"/>
        <w:rPr>
          <w:rFonts w:cs="Arial"/>
          <w:bCs/>
          <w:sz w:val="24"/>
        </w:rPr>
      </w:pPr>
      <w:r w:rsidRPr="000F6B78">
        <w:rPr>
          <w:rFonts w:cs="Arial"/>
          <w:sz w:val="24"/>
        </w:rPr>
        <w:t>We recognise that achieving the objectives of this policy relies on the active involvement and support of parents/carers. We encourage parents/carers to comment on the effectiveness of this policy and its related procedures.</w:t>
      </w:r>
    </w:p>
    <w:p w:rsidR="000F6B78" w:rsidRPr="006074BB" w:rsidRDefault="00BF3EBB" w:rsidP="00BF3EBB">
      <w:pPr>
        <w:spacing w:after="120"/>
        <w:rPr>
          <w:sz w:val="24"/>
        </w:rPr>
      </w:pPr>
      <w:r w:rsidRPr="000F6B78">
        <w:rPr>
          <w:rFonts w:cs="Arial"/>
          <w:sz w:val="24"/>
        </w:rPr>
        <w:t>We will facilitate regular opportunities for consultation with parents/carers about the service that the setting provides, as a means of monitoring the effectiveness of this policy.</w:t>
      </w:r>
      <w:r w:rsidRPr="000F6B78">
        <w:rPr>
          <w:sz w:val="24"/>
        </w:rPr>
        <w:t xml:space="preserve"> </w:t>
      </w:r>
    </w:p>
    <w:p w:rsidR="00342E5B" w:rsidRDefault="00342E5B" w:rsidP="00BF3EBB">
      <w:pPr>
        <w:spacing w:after="120"/>
        <w:rPr>
          <w:b/>
          <w:sz w:val="24"/>
        </w:rPr>
      </w:pPr>
    </w:p>
    <w:p w:rsidR="000F6B78" w:rsidRPr="000F6B78" w:rsidRDefault="000F6B78" w:rsidP="00BF3EBB">
      <w:pPr>
        <w:spacing w:after="120"/>
        <w:rPr>
          <w:b/>
          <w:sz w:val="24"/>
        </w:rPr>
      </w:pPr>
      <w:r w:rsidRPr="000F6B78">
        <w:rPr>
          <w:b/>
          <w:sz w:val="24"/>
        </w:rPr>
        <w:t>Responsibilities</w:t>
      </w:r>
    </w:p>
    <w:p w:rsidR="00EE62D3" w:rsidRDefault="000F6B78" w:rsidP="000F6B78">
      <w:pPr>
        <w:spacing w:line="259" w:lineRule="auto"/>
        <w:rPr>
          <w:rFonts w:eastAsiaTheme="minorHAnsi" w:cs="Arial"/>
          <w:sz w:val="24"/>
          <w:lang w:eastAsia="en-US"/>
        </w:rPr>
      </w:pPr>
      <w:r w:rsidRPr="000F6B78">
        <w:rPr>
          <w:rFonts w:eastAsiaTheme="minorHAnsi" w:cs="Arial"/>
          <w:sz w:val="24"/>
          <w:lang w:eastAsia="en-US"/>
        </w:rPr>
        <w:t xml:space="preserve">The </w:t>
      </w:r>
      <w:r w:rsidRPr="000F6B78">
        <w:rPr>
          <w:rFonts w:eastAsiaTheme="minorHAnsi" w:cs="Arial"/>
          <w:sz w:val="24"/>
          <w:u w:val="single"/>
          <w:lang w:eastAsia="en-US"/>
        </w:rPr>
        <w:t>governors</w:t>
      </w:r>
      <w:r w:rsidRPr="000F6B78">
        <w:rPr>
          <w:rFonts w:eastAsiaTheme="minorHAnsi" w:cs="Arial"/>
          <w:sz w:val="24"/>
          <w:lang w:eastAsia="en-US"/>
        </w:rPr>
        <w:t xml:space="preserve"> are responsible for:</w:t>
      </w:r>
    </w:p>
    <w:p w:rsidR="00EE62D3" w:rsidRPr="00EE62D3" w:rsidRDefault="00EE62D3" w:rsidP="00EE62D3">
      <w:pPr>
        <w:pStyle w:val="ListParagraph"/>
        <w:numPr>
          <w:ilvl w:val="0"/>
          <w:numId w:val="12"/>
        </w:numPr>
        <w:spacing w:line="259" w:lineRule="auto"/>
        <w:rPr>
          <w:rFonts w:eastAsiaTheme="minorHAnsi" w:cs="Arial"/>
          <w:sz w:val="24"/>
          <w:lang w:eastAsia="en-US"/>
        </w:rPr>
      </w:pPr>
      <w:r>
        <w:rPr>
          <w:rFonts w:eastAsiaTheme="minorHAnsi" w:cs="Arial"/>
          <w:sz w:val="24"/>
          <w:lang w:eastAsia="en-US"/>
        </w:rPr>
        <w:t>supporting the headteacher in implementing any actions necessary</w:t>
      </w:r>
    </w:p>
    <w:p w:rsidR="000F6B78" w:rsidRPr="000F6B78" w:rsidRDefault="000F6B78" w:rsidP="000F6B78">
      <w:pPr>
        <w:numPr>
          <w:ilvl w:val="0"/>
          <w:numId w:val="2"/>
        </w:numPr>
        <w:tabs>
          <w:tab w:val="num" w:pos="180"/>
        </w:tabs>
        <w:spacing w:line="259" w:lineRule="auto"/>
        <w:rPr>
          <w:rFonts w:eastAsiaTheme="minorHAnsi" w:cs="Arial"/>
          <w:sz w:val="24"/>
          <w:lang w:eastAsia="en-US"/>
        </w:rPr>
      </w:pPr>
      <w:r w:rsidRPr="000F6B78">
        <w:rPr>
          <w:rFonts w:eastAsiaTheme="minorHAnsi" w:cs="Arial"/>
          <w:sz w:val="24"/>
          <w:lang w:eastAsia="en-US"/>
        </w:rPr>
        <w:t>making sure the school complies with the</w:t>
      </w:r>
      <w:r w:rsidR="005E3AA9">
        <w:rPr>
          <w:rFonts w:eastAsiaTheme="minorHAnsi" w:cs="Arial"/>
          <w:sz w:val="24"/>
          <w:lang w:eastAsia="en-US"/>
        </w:rPr>
        <w:t xml:space="preserve"> relevant equality legislation</w:t>
      </w:r>
    </w:p>
    <w:p w:rsidR="000F6B78" w:rsidRPr="000F6B78" w:rsidRDefault="000F6B78" w:rsidP="000F6B78">
      <w:pPr>
        <w:numPr>
          <w:ilvl w:val="0"/>
          <w:numId w:val="2"/>
        </w:numPr>
        <w:tabs>
          <w:tab w:val="num" w:pos="180"/>
        </w:tabs>
        <w:spacing w:line="259" w:lineRule="auto"/>
        <w:rPr>
          <w:rFonts w:eastAsiaTheme="minorHAnsi" w:cs="Arial"/>
          <w:sz w:val="24"/>
          <w:lang w:eastAsia="en-US"/>
        </w:rPr>
      </w:pPr>
      <w:r w:rsidRPr="000F6B78">
        <w:rPr>
          <w:rFonts w:eastAsiaTheme="minorHAnsi" w:cs="Arial"/>
          <w:sz w:val="24"/>
          <w:lang w:eastAsia="en-US"/>
        </w:rPr>
        <w:t xml:space="preserve">making sure the school Equality Plan </w:t>
      </w:r>
      <w:r w:rsidR="005E3AA9">
        <w:rPr>
          <w:rFonts w:eastAsiaTheme="minorHAnsi" w:cs="Arial"/>
          <w:sz w:val="24"/>
          <w:lang w:eastAsia="en-US"/>
        </w:rPr>
        <w:t>and its procedures are followed</w:t>
      </w:r>
      <w:r w:rsidRPr="000F6B78">
        <w:rPr>
          <w:rFonts w:eastAsiaTheme="minorHAnsi" w:cs="Arial"/>
          <w:sz w:val="24"/>
          <w:lang w:eastAsia="en-US"/>
        </w:rPr>
        <w:t xml:space="preserve"> </w:t>
      </w:r>
    </w:p>
    <w:p w:rsidR="000F6B78" w:rsidRPr="000F6B78" w:rsidRDefault="000F6B78" w:rsidP="000F6B78">
      <w:pPr>
        <w:numPr>
          <w:ilvl w:val="0"/>
          <w:numId w:val="2"/>
        </w:numPr>
        <w:tabs>
          <w:tab w:val="num" w:pos="180"/>
        </w:tabs>
        <w:spacing w:line="259" w:lineRule="auto"/>
        <w:rPr>
          <w:rFonts w:eastAsiaTheme="minorHAnsi" w:cs="Arial"/>
          <w:sz w:val="24"/>
          <w:lang w:eastAsia="en-US"/>
        </w:rPr>
      </w:pPr>
      <w:r w:rsidRPr="000F6B78">
        <w:rPr>
          <w:rFonts w:eastAsiaTheme="minorHAnsi" w:cs="Arial"/>
          <w:sz w:val="24"/>
          <w:lang w:eastAsia="en-US"/>
        </w:rPr>
        <w:t>meet</w:t>
      </w:r>
      <w:r w:rsidR="00844D11">
        <w:rPr>
          <w:rFonts w:eastAsiaTheme="minorHAnsi" w:cs="Arial"/>
          <w:sz w:val="24"/>
          <w:lang w:eastAsia="en-US"/>
        </w:rPr>
        <w:t>ing</w:t>
      </w:r>
      <w:r w:rsidRPr="000F6B78">
        <w:rPr>
          <w:rFonts w:eastAsiaTheme="minorHAnsi" w:cs="Arial"/>
          <w:sz w:val="24"/>
          <w:lang w:eastAsia="en-US"/>
        </w:rPr>
        <w:t xml:space="preserve"> the reporting requirements</w:t>
      </w:r>
    </w:p>
    <w:p w:rsidR="000F6B78" w:rsidRPr="000F6B78" w:rsidRDefault="000F6B78" w:rsidP="000F6B78">
      <w:pPr>
        <w:spacing w:after="160" w:line="259" w:lineRule="auto"/>
        <w:rPr>
          <w:rFonts w:eastAsiaTheme="minorHAnsi" w:cs="Arial"/>
          <w:sz w:val="24"/>
          <w:lang w:eastAsia="en-US"/>
        </w:rPr>
      </w:pPr>
    </w:p>
    <w:p w:rsidR="005E3AA9" w:rsidRDefault="000F6B78" w:rsidP="005E3AA9">
      <w:pPr>
        <w:spacing w:line="259" w:lineRule="auto"/>
        <w:rPr>
          <w:rFonts w:eastAsiaTheme="minorHAnsi" w:cs="Arial"/>
          <w:sz w:val="24"/>
          <w:lang w:eastAsia="en-US"/>
        </w:rPr>
      </w:pPr>
      <w:r w:rsidRPr="000F6B78">
        <w:rPr>
          <w:rFonts w:eastAsiaTheme="minorHAnsi" w:cs="Arial"/>
          <w:sz w:val="24"/>
          <w:lang w:eastAsia="en-US"/>
        </w:rPr>
        <w:t xml:space="preserve">The </w:t>
      </w:r>
      <w:r w:rsidRPr="000F6B78">
        <w:rPr>
          <w:rFonts w:eastAsiaTheme="minorHAnsi" w:cs="Arial"/>
          <w:sz w:val="24"/>
          <w:u w:val="single"/>
          <w:lang w:eastAsia="en-US"/>
        </w:rPr>
        <w:t>headteacher</w:t>
      </w:r>
      <w:r w:rsidRPr="000F6B78">
        <w:rPr>
          <w:rFonts w:eastAsiaTheme="minorHAnsi" w:cs="Arial"/>
          <w:sz w:val="24"/>
          <w:lang w:eastAsia="en-US"/>
        </w:rPr>
        <w:t xml:space="preserve"> is responsible for:</w:t>
      </w:r>
    </w:p>
    <w:p w:rsidR="00EE62D3" w:rsidRDefault="00EE62D3" w:rsidP="005E3AA9">
      <w:pPr>
        <w:pStyle w:val="ListParagraph"/>
        <w:numPr>
          <w:ilvl w:val="0"/>
          <w:numId w:val="5"/>
        </w:numPr>
        <w:spacing w:line="259" w:lineRule="auto"/>
        <w:rPr>
          <w:rFonts w:eastAsiaTheme="minorHAnsi" w:cs="Arial"/>
          <w:sz w:val="24"/>
          <w:lang w:eastAsia="en-US"/>
        </w:rPr>
      </w:pPr>
      <w:r>
        <w:rPr>
          <w:rFonts w:eastAsiaTheme="minorHAnsi" w:cs="Arial"/>
          <w:sz w:val="24"/>
          <w:lang w:eastAsia="en-US"/>
        </w:rPr>
        <w:t>overseeing the effective implementation of this policy.</w:t>
      </w:r>
    </w:p>
    <w:p w:rsidR="000F6B78" w:rsidRDefault="00EE62D3" w:rsidP="005E3AA9">
      <w:pPr>
        <w:pStyle w:val="ListParagraph"/>
        <w:numPr>
          <w:ilvl w:val="0"/>
          <w:numId w:val="5"/>
        </w:numPr>
        <w:spacing w:line="259" w:lineRule="auto"/>
        <w:rPr>
          <w:rFonts w:eastAsiaTheme="minorHAnsi" w:cs="Arial"/>
          <w:sz w:val="24"/>
          <w:lang w:eastAsia="en-US"/>
        </w:rPr>
      </w:pPr>
      <w:r>
        <w:rPr>
          <w:rFonts w:eastAsiaTheme="minorHAnsi" w:cs="Arial"/>
          <w:sz w:val="24"/>
          <w:lang w:eastAsia="en-US"/>
        </w:rPr>
        <w:t>making sure the school Equality Plan</w:t>
      </w:r>
      <w:r w:rsidR="000F6B78" w:rsidRPr="005E3AA9">
        <w:rPr>
          <w:rFonts w:eastAsiaTheme="minorHAnsi" w:cs="Arial"/>
          <w:sz w:val="24"/>
          <w:lang w:eastAsia="en-US"/>
        </w:rPr>
        <w:t xml:space="preserve"> </w:t>
      </w:r>
      <w:r w:rsidR="005E3AA9">
        <w:rPr>
          <w:rFonts w:eastAsiaTheme="minorHAnsi" w:cs="Arial"/>
          <w:sz w:val="24"/>
          <w:lang w:eastAsia="en-US"/>
        </w:rPr>
        <w:t>and its procedures are followed</w:t>
      </w:r>
      <w:r>
        <w:rPr>
          <w:rFonts w:eastAsiaTheme="minorHAnsi" w:cs="Arial"/>
          <w:sz w:val="24"/>
          <w:lang w:eastAsia="en-US"/>
        </w:rPr>
        <w:t>.</w:t>
      </w:r>
    </w:p>
    <w:p w:rsidR="000F6B78" w:rsidRDefault="000F6B78" w:rsidP="005E3AA9">
      <w:pPr>
        <w:pStyle w:val="ListParagraph"/>
        <w:numPr>
          <w:ilvl w:val="0"/>
          <w:numId w:val="5"/>
        </w:numPr>
        <w:spacing w:line="259" w:lineRule="auto"/>
        <w:rPr>
          <w:rFonts w:eastAsiaTheme="minorHAnsi" w:cs="Arial"/>
          <w:sz w:val="24"/>
          <w:lang w:eastAsia="en-US"/>
        </w:rPr>
      </w:pPr>
      <w:r w:rsidRPr="005E3AA9">
        <w:rPr>
          <w:rFonts w:eastAsiaTheme="minorHAnsi" w:cs="Arial"/>
          <w:sz w:val="24"/>
          <w:lang w:eastAsia="en-US"/>
        </w:rPr>
        <w:t xml:space="preserve">making sure the race, disability and gender equality plans are readily available and that the governors, staff, </w:t>
      </w:r>
      <w:r w:rsidR="005E3AA9">
        <w:rPr>
          <w:rFonts w:eastAsiaTheme="minorHAnsi" w:cs="Arial"/>
          <w:sz w:val="24"/>
          <w:lang w:eastAsia="en-US"/>
        </w:rPr>
        <w:t>children</w:t>
      </w:r>
      <w:r w:rsidRPr="005E3AA9">
        <w:rPr>
          <w:rFonts w:eastAsiaTheme="minorHAnsi" w:cs="Arial"/>
          <w:sz w:val="24"/>
          <w:lang w:eastAsia="en-US"/>
        </w:rPr>
        <w:t xml:space="preserve"> and their paren</w:t>
      </w:r>
      <w:r w:rsidR="005E3AA9">
        <w:rPr>
          <w:rFonts w:eastAsiaTheme="minorHAnsi" w:cs="Arial"/>
          <w:sz w:val="24"/>
          <w:lang w:eastAsia="en-US"/>
        </w:rPr>
        <w:t>ts and carers know about them</w:t>
      </w:r>
    </w:p>
    <w:p w:rsidR="000F6B78" w:rsidRDefault="000F6B78" w:rsidP="005E3AA9">
      <w:pPr>
        <w:pStyle w:val="ListParagraph"/>
        <w:numPr>
          <w:ilvl w:val="0"/>
          <w:numId w:val="5"/>
        </w:numPr>
        <w:spacing w:line="259" w:lineRule="auto"/>
        <w:rPr>
          <w:rFonts w:eastAsiaTheme="minorHAnsi" w:cs="Arial"/>
          <w:sz w:val="24"/>
          <w:lang w:eastAsia="en-US"/>
        </w:rPr>
      </w:pPr>
      <w:r w:rsidRPr="005E3AA9">
        <w:rPr>
          <w:rFonts w:eastAsiaTheme="minorHAnsi" w:cs="Arial"/>
          <w:sz w:val="24"/>
          <w:lang w:eastAsia="en-US"/>
        </w:rPr>
        <w:t>producing regular information for staff and governors about the</w:t>
      </w:r>
      <w:r w:rsidR="005E3AA9">
        <w:rPr>
          <w:rFonts w:eastAsiaTheme="minorHAnsi" w:cs="Arial"/>
          <w:sz w:val="24"/>
          <w:lang w:eastAsia="en-US"/>
        </w:rPr>
        <w:t xml:space="preserve"> plans and how they are working</w:t>
      </w:r>
    </w:p>
    <w:p w:rsidR="000F6B78" w:rsidRDefault="000F6B78" w:rsidP="005E3AA9">
      <w:pPr>
        <w:pStyle w:val="ListParagraph"/>
        <w:numPr>
          <w:ilvl w:val="0"/>
          <w:numId w:val="5"/>
        </w:numPr>
        <w:spacing w:line="259" w:lineRule="auto"/>
        <w:rPr>
          <w:rFonts w:eastAsiaTheme="minorHAnsi" w:cs="Arial"/>
          <w:sz w:val="24"/>
          <w:lang w:eastAsia="en-US"/>
        </w:rPr>
      </w:pPr>
      <w:r w:rsidRPr="005E3AA9">
        <w:rPr>
          <w:rFonts w:eastAsiaTheme="minorHAnsi" w:cs="Arial"/>
          <w:sz w:val="24"/>
          <w:lang w:eastAsia="en-US"/>
        </w:rPr>
        <w:t>making sure all staff know their responsibilities and receive training and</w:t>
      </w:r>
      <w:r w:rsidR="005E3AA9">
        <w:rPr>
          <w:rFonts w:eastAsiaTheme="minorHAnsi" w:cs="Arial"/>
          <w:sz w:val="24"/>
          <w:lang w:eastAsia="en-US"/>
        </w:rPr>
        <w:t xml:space="preserve"> support in carrying these out</w:t>
      </w:r>
    </w:p>
    <w:p w:rsidR="000F6B78" w:rsidRDefault="000F6B78" w:rsidP="005E3AA9">
      <w:pPr>
        <w:pStyle w:val="ListParagraph"/>
        <w:numPr>
          <w:ilvl w:val="0"/>
          <w:numId w:val="5"/>
        </w:numPr>
        <w:spacing w:line="259" w:lineRule="auto"/>
        <w:rPr>
          <w:rFonts w:eastAsiaTheme="minorHAnsi" w:cs="Arial"/>
          <w:sz w:val="24"/>
          <w:lang w:eastAsia="en-US"/>
        </w:rPr>
      </w:pPr>
      <w:r w:rsidRPr="005E3AA9">
        <w:rPr>
          <w:rFonts w:eastAsiaTheme="minorHAnsi" w:cs="Arial"/>
          <w:sz w:val="24"/>
          <w:lang w:eastAsia="en-US"/>
        </w:rPr>
        <w:t>taking appropriate action in cases of harassment and discrimination, including racist bullying, homophobic bullying and bullying related to gender or disability</w:t>
      </w:r>
    </w:p>
    <w:p w:rsidR="006074BB" w:rsidRPr="005E3AA9" w:rsidRDefault="006074BB" w:rsidP="005E3AA9">
      <w:pPr>
        <w:pStyle w:val="ListParagraph"/>
        <w:numPr>
          <w:ilvl w:val="0"/>
          <w:numId w:val="5"/>
        </w:numPr>
        <w:spacing w:line="259" w:lineRule="auto"/>
        <w:rPr>
          <w:rFonts w:eastAsiaTheme="minorHAnsi" w:cs="Arial"/>
          <w:sz w:val="24"/>
          <w:lang w:eastAsia="en-US"/>
        </w:rPr>
      </w:pPr>
      <w:r>
        <w:rPr>
          <w:rFonts w:eastAsiaTheme="minorHAnsi" w:cs="Arial"/>
          <w:sz w:val="24"/>
          <w:lang w:eastAsia="en-US"/>
        </w:rPr>
        <w:t xml:space="preserve">the </w:t>
      </w:r>
      <w:r w:rsidRPr="000F6B78">
        <w:rPr>
          <w:rFonts w:eastAsiaTheme="minorHAnsi" w:cs="Arial"/>
          <w:sz w:val="24"/>
          <w:lang w:eastAsia="en-US"/>
        </w:rPr>
        <w:t>overall for dealing with reports of hate-incidents</w:t>
      </w:r>
    </w:p>
    <w:p w:rsidR="000F6B78" w:rsidRPr="000F6B78" w:rsidRDefault="000F6B78" w:rsidP="000F6B78">
      <w:pPr>
        <w:spacing w:after="160" w:line="259" w:lineRule="auto"/>
        <w:rPr>
          <w:rFonts w:eastAsiaTheme="minorHAnsi" w:cs="Arial"/>
          <w:sz w:val="24"/>
          <w:lang w:eastAsia="en-US"/>
        </w:rPr>
      </w:pPr>
    </w:p>
    <w:p w:rsidR="000F6B78" w:rsidRPr="000F6B78" w:rsidRDefault="000F6B78" w:rsidP="005E3AA9">
      <w:pPr>
        <w:spacing w:after="160" w:line="259" w:lineRule="auto"/>
        <w:ind w:left="180"/>
        <w:rPr>
          <w:rFonts w:eastAsiaTheme="minorHAnsi" w:cs="Arial"/>
          <w:sz w:val="24"/>
          <w:lang w:eastAsia="en-US"/>
        </w:rPr>
      </w:pPr>
      <w:r w:rsidRPr="000F6B78">
        <w:rPr>
          <w:rFonts w:eastAsiaTheme="minorHAnsi" w:cs="Arial"/>
          <w:sz w:val="24"/>
          <w:u w:val="single"/>
          <w:lang w:eastAsia="en-US"/>
        </w:rPr>
        <w:t>Both governors and headteacher</w:t>
      </w:r>
      <w:r w:rsidRPr="000F6B78">
        <w:rPr>
          <w:rFonts w:eastAsiaTheme="minorHAnsi" w:cs="Arial"/>
          <w:sz w:val="24"/>
          <w:lang w:eastAsia="en-US"/>
        </w:rPr>
        <w:t xml:space="preserve"> are responsible for regula</w:t>
      </w:r>
      <w:r w:rsidR="00C9469C">
        <w:rPr>
          <w:rFonts w:eastAsiaTheme="minorHAnsi" w:cs="Arial"/>
          <w:sz w:val="24"/>
          <w:lang w:eastAsia="en-US"/>
        </w:rPr>
        <w:t>r monitoring and review of this policy</w:t>
      </w:r>
      <w:r w:rsidRPr="000F6B78">
        <w:rPr>
          <w:rFonts w:eastAsiaTheme="minorHAnsi" w:cs="Arial"/>
          <w:sz w:val="24"/>
          <w:lang w:eastAsia="en-US"/>
        </w:rPr>
        <w:t xml:space="preserve"> as legally required.</w:t>
      </w:r>
    </w:p>
    <w:p w:rsidR="000F6B78" w:rsidRPr="000F6B78" w:rsidRDefault="000F6B78" w:rsidP="00B6109E">
      <w:pPr>
        <w:spacing w:line="259" w:lineRule="auto"/>
        <w:rPr>
          <w:rFonts w:eastAsiaTheme="minorHAnsi" w:cs="Arial"/>
          <w:sz w:val="24"/>
          <w:lang w:eastAsia="en-US"/>
        </w:rPr>
      </w:pPr>
      <w:r w:rsidRPr="000F6B78">
        <w:rPr>
          <w:rFonts w:eastAsiaTheme="minorHAnsi" w:cs="Arial"/>
          <w:sz w:val="24"/>
          <w:u w:val="single"/>
          <w:lang w:eastAsia="en-US"/>
        </w:rPr>
        <w:lastRenderedPageBreak/>
        <w:t>All staff</w:t>
      </w:r>
      <w:r w:rsidRPr="000F6B78">
        <w:rPr>
          <w:rFonts w:eastAsiaTheme="minorHAnsi" w:cs="Arial"/>
          <w:sz w:val="24"/>
          <w:lang w:eastAsia="en-US"/>
        </w:rPr>
        <w:t xml:space="preserve"> are responsible for:</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dealing with racist, homo</w:t>
      </w:r>
      <w:r w:rsidR="00B6109E">
        <w:rPr>
          <w:rFonts w:eastAsiaTheme="minorHAnsi" w:cs="Arial"/>
          <w:sz w:val="24"/>
          <w:lang w:eastAsia="en-US"/>
        </w:rPr>
        <w:t>phobic and other hate-incidents</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being able to recognise a</w:t>
      </w:r>
      <w:r w:rsidR="00B6109E">
        <w:rPr>
          <w:rFonts w:eastAsiaTheme="minorHAnsi" w:cs="Arial"/>
          <w:sz w:val="24"/>
          <w:lang w:eastAsia="en-US"/>
        </w:rPr>
        <w:t>nd tackle bias and stereotyping</w:t>
      </w:r>
    </w:p>
    <w:p w:rsid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promoting equal opport</w:t>
      </w:r>
      <w:r w:rsidR="00B6109E">
        <w:rPr>
          <w:rFonts w:eastAsiaTheme="minorHAnsi" w:cs="Arial"/>
          <w:sz w:val="24"/>
          <w:lang w:eastAsia="en-US"/>
        </w:rPr>
        <w:t>unities and good race relations</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avoiding discrimination against anyone for reasons of ethnicity, disability or</w:t>
      </w:r>
      <w:r w:rsidR="00B6109E">
        <w:rPr>
          <w:rFonts w:eastAsiaTheme="minorHAnsi" w:cs="Arial"/>
          <w:sz w:val="24"/>
          <w:lang w:eastAsia="en-US"/>
        </w:rPr>
        <w:t xml:space="preserve"> gender</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keeping up to date</w:t>
      </w:r>
      <w:r w:rsidR="00B6109E">
        <w:rPr>
          <w:rFonts w:eastAsiaTheme="minorHAnsi" w:cs="Arial"/>
          <w:sz w:val="24"/>
          <w:lang w:eastAsia="en-US"/>
        </w:rPr>
        <w:t xml:space="preserve"> with the law on discrimination</w:t>
      </w:r>
    </w:p>
    <w:p w:rsidR="000F6B78" w:rsidRPr="000F6B78" w:rsidRDefault="000F6B78" w:rsidP="00B6109E">
      <w:pPr>
        <w:numPr>
          <w:ilvl w:val="0"/>
          <w:numId w:val="4"/>
        </w:numPr>
        <w:tabs>
          <w:tab w:val="num" w:pos="180"/>
        </w:tabs>
        <w:spacing w:line="259" w:lineRule="auto"/>
        <w:rPr>
          <w:rFonts w:eastAsiaTheme="minorHAnsi" w:cs="Arial"/>
          <w:sz w:val="24"/>
          <w:u w:val="single"/>
          <w:lang w:eastAsia="en-US"/>
        </w:rPr>
      </w:pPr>
      <w:r w:rsidRPr="000F6B78">
        <w:rPr>
          <w:rFonts w:eastAsiaTheme="minorHAnsi" w:cs="Arial"/>
          <w:sz w:val="24"/>
          <w:lang w:eastAsia="en-US"/>
        </w:rPr>
        <w:t>taking up trai</w:t>
      </w:r>
      <w:r w:rsidR="00B6109E">
        <w:rPr>
          <w:rFonts w:eastAsiaTheme="minorHAnsi" w:cs="Arial"/>
          <w:sz w:val="24"/>
          <w:lang w:eastAsia="en-US"/>
        </w:rPr>
        <w:t>ning and learning opportunities</w:t>
      </w:r>
    </w:p>
    <w:p w:rsidR="000F6B78" w:rsidRPr="000F6B78" w:rsidRDefault="000F6B78" w:rsidP="000F6B78">
      <w:pPr>
        <w:rPr>
          <w:rFonts w:eastAsiaTheme="minorHAnsi" w:cs="Arial"/>
          <w:sz w:val="24"/>
          <w:lang w:eastAsia="en-US"/>
        </w:rPr>
      </w:pPr>
    </w:p>
    <w:p w:rsidR="000F6B78" w:rsidRDefault="000F6B78" w:rsidP="000F6B78">
      <w:pPr>
        <w:spacing w:after="160" w:line="259" w:lineRule="auto"/>
        <w:rPr>
          <w:rFonts w:eastAsiaTheme="minorHAnsi" w:cs="Arial"/>
          <w:sz w:val="24"/>
          <w:lang w:eastAsia="en-US"/>
        </w:rPr>
      </w:pPr>
      <w:r w:rsidRPr="000F6B78">
        <w:rPr>
          <w:rFonts w:eastAsiaTheme="minorHAnsi" w:cs="Arial"/>
          <w:sz w:val="24"/>
          <w:u w:val="single"/>
          <w:lang w:eastAsia="en-US"/>
        </w:rPr>
        <w:t>Visitors and contractors</w:t>
      </w:r>
      <w:r w:rsidRPr="000F6B78">
        <w:rPr>
          <w:rFonts w:eastAsiaTheme="minorHAnsi" w:cs="Arial"/>
          <w:sz w:val="24"/>
          <w:lang w:eastAsia="en-US"/>
        </w:rPr>
        <w:t xml:space="preserve"> are responsible for knowing and following our Equality Policy and Plan.</w:t>
      </w:r>
    </w:p>
    <w:p w:rsidR="00342E5B" w:rsidRDefault="00342E5B" w:rsidP="000F6B78">
      <w:pPr>
        <w:spacing w:after="160" w:line="259" w:lineRule="auto"/>
        <w:rPr>
          <w:rFonts w:eastAsiaTheme="minorHAnsi" w:cs="Arial"/>
          <w:sz w:val="24"/>
          <w:lang w:eastAsia="en-US"/>
        </w:rPr>
      </w:pPr>
    </w:p>
    <w:p w:rsidR="00342E5B" w:rsidRPr="000F6B78" w:rsidRDefault="00155163" w:rsidP="000F6B78">
      <w:pPr>
        <w:spacing w:after="160" w:line="259" w:lineRule="auto"/>
        <w:rPr>
          <w:rFonts w:eastAsiaTheme="minorHAnsi" w:cs="Arial"/>
          <w:sz w:val="24"/>
          <w:lang w:eastAsia="en-US"/>
        </w:rPr>
      </w:pPr>
      <w:r>
        <w:rPr>
          <w:noProof/>
          <w:sz w:val="36"/>
          <w:szCs w:val="36"/>
        </w:rPr>
        <w:drawing>
          <wp:anchor distT="0" distB="0" distL="114300" distR="114300" simplePos="0" relativeHeight="251661312" behindDoc="0" locked="0" layoutInCell="1" allowOverlap="1" wp14:anchorId="49A1E418" wp14:editId="62B83912">
            <wp:simplePos x="0" y="0"/>
            <wp:positionH relativeFrom="column">
              <wp:posOffset>1406979</wp:posOffset>
            </wp:positionH>
            <wp:positionV relativeFrom="paragraph">
              <wp:posOffset>250825</wp:posOffset>
            </wp:positionV>
            <wp:extent cx="1562100" cy="771861"/>
            <wp:effectExtent l="0" t="0" r="0" b="9525"/>
            <wp:wrapNone/>
            <wp:docPr id="3" name="Picture 3" descr="Osbo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bor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7718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5408" behindDoc="0" locked="0" layoutInCell="1" allowOverlap="1" wp14:anchorId="192147A5" wp14:editId="2CC63798">
            <wp:simplePos x="0" y="0"/>
            <wp:positionH relativeFrom="column">
              <wp:posOffset>3068708</wp:posOffset>
            </wp:positionH>
            <wp:positionV relativeFrom="paragraph">
              <wp:posOffset>246380</wp:posOffset>
            </wp:positionV>
            <wp:extent cx="1009403" cy="767514"/>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403" cy="7675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B78" w:rsidRDefault="000F6B78" w:rsidP="00BF3EBB">
      <w:pPr>
        <w:spacing w:after="120"/>
        <w:rPr>
          <w:sz w:val="24"/>
        </w:rPr>
      </w:pPr>
    </w:p>
    <w:p w:rsidR="00504CF0" w:rsidRPr="000F6B78" w:rsidRDefault="00504CF0" w:rsidP="00BF3EBB">
      <w:pPr>
        <w:spacing w:after="120"/>
        <w:rPr>
          <w:sz w:val="24"/>
        </w:rPr>
      </w:pPr>
    </w:p>
    <w:p w:rsidR="00BF3EBB" w:rsidRDefault="00BF3EBB" w:rsidP="00BF3EBB">
      <w:pPr>
        <w:jc w:val="both"/>
      </w:pPr>
    </w:p>
    <w:p w:rsidR="00BF3EBB" w:rsidRDefault="00BF3EBB" w:rsidP="00BF3E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522"/>
      </w:tblGrid>
      <w:tr w:rsidR="00BF3EBB" w:rsidRPr="00123144" w:rsidTr="000C68B7">
        <w:trPr>
          <w:trHeight w:val="697"/>
        </w:trPr>
        <w:tc>
          <w:tcPr>
            <w:tcW w:w="8522" w:type="dxa"/>
            <w:shd w:val="clear" w:color="auto" w:fill="E6E6E6"/>
          </w:tcPr>
          <w:p w:rsidR="00BF3EBB" w:rsidRPr="00123144" w:rsidRDefault="00BF3EBB" w:rsidP="000C68B7">
            <w:pPr>
              <w:jc w:val="center"/>
              <w:rPr>
                <w:rFonts w:ascii="New York" w:hAnsi="New York"/>
                <w:b/>
                <w:sz w:val="32"/>
                <w:szCs w:val="32"/>
              </w:rPr>
            </w:pPr>
          </w:p>
          <w:p w:rsidR="00BF3EBB" w:rsidRPr="00123144" w:rsidRDefault="00BF3EBB" w:rsidP="000C68B7">
            <w:pPr>
              <w:jc w:val="center"/>
              <w:rPr>
                <w:rFonts w:ascii="New York" w:hAnsi="New York"/>
                <w:b/>
                <w:sz w:val="32"/>
                <w:szCs w:val="32"/>
              </w:rPr>
            </w:pPr>
            <w:r w:rsidRPr="00123144">
              <w:rPr>
                <w:rFonts w:ascii="New York" w:hAnsi="New York"/>
                <w:b/>
                <w:sz w:val="32"/>
                <w:szCs w:val="32"/>
              </w:rPr>
              <w:t>EQUAL OPPORTUNITIES POLICY</w:t>
            </w:r>
            <w:r w:rsidR="00B6109E">
              <w:rPr>
                <w:rFonts w:ascii="New York" w:hAnsi="New York"/>
                <w:b/>
                <w:sz w:val="32"/>
                <w:szCs w:val="32"/>
              </w:rPr>
              <w:t xml:space="preserve"> AND PLAN</w:t>
            </w:r>
          </w:p>
          <w:p w:rsidR="00BF3EBB" w:rsidRPr="00123144" w:rsidRDefault="00BF3EBB" w:rsidP="000C68B7">
            <w:pPr>
              <w:pStyle w:val="TableGap"/>
              <w:jc w:val="center"/>
              <w:rPr>
                <w:rFonts w:ascii="Comic Sans MS" w:hAnsi="Comic Sans MS"/>
                <w:b/>
                <w:sz w:val="32"/>
                <w:szCs w:val="32"/>
              </w:rPr>
            </w:pPr>
          </w:p>
        </w:tc>
      </w:tr>
    </w:tbl>
    <w:p w:rsidR="00BF3EBB" w:rsidRDefault="00BF3EBB" w:rsidP="00BF3EBB">
      <w:pPr>
        <w:pStyle w:val="TableGap"/>
        <w:rPr>
          <w:rFonts w:ascii="Comic Sans MS" w:hAnsi="Comic Sans MS"/>
          <w:b/>
          <w:sz w:val="28"/>
          <w:szCs w:val="28"/>
        </w:rPr>
      </w:pPr>
    </w:p>
    <w:p w:rsidR="00BF3EBB" w:rsidRPr="00860A0D" w:rsidRDefault="00BF3EBB" w:rsidP="00504CF0">
      <w:pPr>
        <w:pStyle w:val="BodyText"/>
        <w:ind w:left="0" w:firstLine="0"/>
        <w:rPr>
          <w:b/>
          <w:bCs/>
          <w:sz w:val="24"/>
          <w:lang w:eastAsia="ar-SA"/>
        </w:rPr>
      </w:pPr>
      <w:r w:rsidRPr="00860A0D">
        <w:rPr>
          <w:b/>
          <w:bCs/>
          <w:sz w:val="24"/>
          <w:lang w:eastAsia="ar-SA"/>
        </w:rPr>
        <w:t>Thi</w:t>
      </w:r>
      <w:r>
        <w:rPr>
          <w:b/>
          <w:bCs/>
          <w:sz w:val="24"/>
          <w:lang w:eastAsia="ar-SA"/>
        </w:rPr>
        <w:t xml:space="preserve">s policy will be reviewed on a three yearly </w:t>
      </w:r>
      <w:r w:rsidR="00504CF0">
        <w:rPr>
          <w:b/>
          <w:bCs/>
          <w:sz w:val="24"/>
          <w:lang w:eastAsia="ar-SA"/>
        </w:rPr>
        <w:t xml:space="preserve">basis and whenever significant </w:t>
      </w:r>
      <w:r w:rsidRPr="00860A0D">
        <w:rPr>
          <w:b/>
          <w:bCs/>
          <w:sz w:val="24"/>
          <w:lang w:eastAsia="ar-SA"/>
        </w:rPr>
        <w:t>changes to the systems and arrangements take place.</w:t>
      </w:r>
    </w:p>
    <w:p w:rsidR="00BF3EBB" w:rsidRDefault="00BF3EBB" w:rsidP="00BF3EBB">
      <w:pPr>
        <w:pStyle w:val="TableGap"/>
        <w:rPr>
          <w:b/>
          <w:sz w:val="28"/>
          <w:szCs w:val="28"/>
          <w:lang w:val="en-GB" w:eastAsia="ar-SA"/>
        </w:rPr>
      </w:pPr>
    </w:p>
    <w:p w:rsidR="00155163" w:rsidRPr="00155163" w:rsidRDefault="00155163" w:rsidP="00155163">
      <w:pPr>
        <w:ind w:left="-720" w:firstLine="720"/>
        <w:rPr>
          <w:rFonts w:cs="Arial"/>
          <w:sz w:val="24"/>
          <w:lang w:val="en-US"/>
        </w:rPr>
      </w:pPr>
      <w:r w:rsidRPr="00155163">
        <w:rPr>
          <w:rFonts w:cs="Arial"/>
          <w:sz w:val="24"/>
          <w:lang w:val="en-US" w:eastAsia="ar-SA"/>
        </w:rPr>
        <w:t xml:space="preserve">Policy agreed by: </w:t>
      </w:r>
      <w:r w:rsidRPr="00155163">
        <w:rPr>
          <w:rFonts w:cs="Arial"/>
          <w:sz w:val="24"/>
          <w:lang w:val="en-US" w:eastAsia="ar-SA"/>
        </w:rPr>
        <w:tab/>
        <w:t>__________________________________ Nursery School</w:t>
      </w:r>
      <w:r w:rsidRPr="00155163">
        <w:rPr>
          <w:rFonts w:cs="Arial"/>
          <w:sz w:val="24"/>
          <w:lang w:val="en-US" w:eastAsia="ar-SA"/>
        </w:rPr>
        <w:tab/>
      </w:r>
      <w:r w:rsidRPr="00155163">
        <w:rPr>
          <w:rFonts w:cs="Arial"/>
          <w:sz w:val="24"/>
          <w:lang w:val="en-US" w:eastAsia="ar-SA"/>
        </w:rPr>
        <w:tab/>
      </w:r>
      <w:r w:rsidRPr="00155163">
        <w:rPr>
          <w:rFonts w:cs="Arial"/>
          <w:sz w:val="24"/>
          <w:lang w:val="en-US" w:eastAsia="ar-SA"/>
        </w:rPr>
        <w:tab/>
      </w:r>
      <w:r w:rsidRPr="00155163">
        <w:rPr>
          <w:rFonts w:cs="Arial"/>
          <w:sz w:val="24"/>
          <w:lang w:val="en-US" w:eastAsia="ar-SA"/>
        </w:rPr>
        <w:tab/>
      </w:r>
      <w:r w:rsidRPr="00155163">
        <w:rPr>
          <w:rFonts w:cs="Arial"/>
          <w:sz w:val="24"/>
          <w:lang w:val="en-US" w:eastAsia="ar-SA"/>
        </w:rPr>
        <w:tab/>
      </w:r>
      <w:r w:rsidRPr="00155163">
        <w:rPr>
          <w:rFonts w:cs="Arial"/>
          <w:sz w:val="24"/>
          <w:lang w:val="en-US"/>
        </w:rPr>
        <w:t xml:space="preserve"> </w:t>
      </w:r>
    </w:p>
    <w:p w:rsidR="00155163" w:rsidRPr="00155163" w:rsidRDefault="00155163" w:rsidP="00155163">
      <w:pPr>
        <w:ind w:left="-720"/>
        <w:rPr>
          <w:rFonts w:cs="Arial"/>
          <w:sz w:val="24"/>
          <w:lang w:val="en-US"/>
        </w:rPr>
      </w:pPr>
      <w:r w:rsidRPr="00155163">
        <w:rPr>
          <w:rFonts w:cs="Arial"/>
          <w:sz w:val="24"/>
          <w:lang w:val="en-US"/>
        </w:rPr>
        <w:t xml:space="preserve">           </w:t>
      </w:r>
    </w:p>
    <w:p w:rsidR="00155163" w:rsidRDefault="00155163" w:rsidP="00155163">
      <w:pPr>
        <w:ind w:left="-720" w:firstLine="720"/>
        <w:rPr>
          <w:rFonts w:cs="Arial"/>
          <w:sz w:val="24"/>
          <w:lang w:val="en-US"/>
        </w:rPr>
      </w:pPr>
      <w:r w:rsidRPr="00155163">
        <w:rPr>
          <w:rFonts w:cs="Arial"/>
          <w:sz w:val="24"/>
          <w:lang w:val="en-US"/>
        </w:rPr>
        <w:t>S</w:t>
      </w:r>
      <w:r>
        <w:rPr>
          <w:rFonts w:cs="Arial"/>
          <w:sz w:val="24"/>
          <w:lang w:val="en-US"/>
        </w:rPr>
        <w:t>igned: .</w:t>
      </w:r>
      <w:r w:rsidRPr="00155163">
        <w:rPr>
          <w:rFonts w:cs="Arial"/>
          <w:sz w:val="24"/>
          <w:lang w:val="en-US"/>
        </w:rPr>
        <w:t>……………………………………………………….</w:t>
      </w:r>
      <w:r w:rsidRPr="00155163">
        <w:rPr>
          <w:rFonts w:cs="Arial"/>
          <w:sz w:val="24"/>
          <w:lang w:val="en-US"/>
        </w:rPr>
        <w:tab/>
        <w:t xml:space="preserve"> </w:t>
      </w:r>
      <w:r w:rsidRPr="00155163">
        <w:rPr>
          <w:rFonts w:cs="Arial"/>
          <w:sz w:val="24"/>
          <w:lang w:val="en-US" w:eastAsia="ar-SA"/>
        </w:rPr>
        <w:t>Date:</w:t>
      </w:r>
      <w:r w:rsidRPr="00155163">
        <w:rPr>
          <w:rFonts w:cs="Arial"/>
          <w:sz w:val="24"/>
          <w:lang w:val="en-US"/>
        </w:rPr>
        <w:t xml:space="preserve">  </w:t>
      </w:r>
    </w:p>
    <w:p w:rsidR="00BF3EBB" w:rsidRPr="008D6194" w:rsidRDefault="00155163" w:rsidP="00155163">
      <w:pPr>
        <w:ind w:left="-720" w:firstLine="720"/>
        <w:rPr>
          <w:rFonts w:cs="Arial"/>
          <w:b/>
        </w:rPr>
      </w:pPr>
      <w:r w:rsidRPr="00155163">
        <w:rPr>
          <w:rFonts w:cs="Arial"/>
          <w:sz w:val="24"/>
          <w:lang w:val="en-US"/>
        </w:rPr>
        <w:t xml:space="preserve"> </w:t>
      </w:r>
    </w:p>
    <w:p w:rsidR="00BF3EBB" w:rsidRPr="008D6194" w:rsidRDefault="00BF3EBB" w:rsidP="00BF3EBB">
      <w:pPr>
        <w:ind w:left="-720"/>
        <w:rPr>
          <w:rFonts w:cs="Arial"/>
          <w:b/>
        </w:rPr>
      </w:pPr>
      <w:r w:rsidRPr="008D6194">
        <w:rPr>
          <w:rFonts w:cs="Arial"/>
          <w:b/>
        </w:rPr>
        <w:t xml:space="preserve">    </w:t>
      </w:r>
    </w:p>
    <w:p w:rsidR="00B6109E" w:rsidRPr="00155163" w:rsidRDefault="00BF3EBB" w:rsidP="00BF3EBB">
      <w:pPr>
        <w:rPr>
          <w:rFonts w:cs="Arial"/>
        </w:rPr>
      </w:pPr>
      <w:r w:rsidRPr="00155163">
        <w:rPr>
          <w:rFonts w:cs="Arial"/>
        </w:rPr>
        <w:t xml:space="preserve">Next Review Date:    </w:t>
      </w:r>
      <w:r w:rsidR="00155163">
        <w:rPr>
          <w:rFonts w:cs="Arial"/>
        </w:rPr>
        <w:t>December 2025</w:t>
      </w:r>
    </w:p>
    <w:p w:rsidR="00B6109E" w:rsidRDefault="00B6109E" w:rsidP="00BF3EBB">
      <w:pPr>
        <w:sectPr w:rsidR="00B6109E" w:rsidSect="00BF3EBB">
          <w:footerReference w:type="default" r:id="rId11"/>
          <w:pgSz w:w="11906" w:h="16838"/>
          <w:pgMar w:top="851" w:right="1276" w:bottom="851" w:left="1151" w:header="709" w:footer="709" w:gutter="0"/>
          <w:cols w:space="708"/>
          <w:docGrid w:linePitch="360"/>
        </w:sectPr>
      </w:pPr>
    </w:p>
    <w:p w:rsidR="00B6109E" w:rsidRPr="00B91285" w:rsidRDefault="00B6109E" w:rsidP="00BF3EBB">
      <w:pPr>
        <w:rPr>
          <w:b/>
          <w:sz w:val="32"/>
          <w:szCs w:val="32"/>
        </w:rPr>
      </w:pPr>
      <w:r w:rsidRPr="00B91285">
        <w:rPr>
          <w:b/>
          <w:sz w:val="32"/>
          <w:szCs w:val="32"/>
        </w:rPr>
        <w:lastRenderedPageBreak/>
        <w:t>Equality Plan</w:t>
      </w:r>
      <w:bookmarkStart w:id="0" w:name="_GoBack"/>
      <w:bookmarkEnd w:id="0"/>
    </w:p>
    <w:p w:rsidR="00B6109E" w:rsidRDefault="00B6109E" w:rsidP="00BF3EBB"/>
    <w:tbl>
      <w:tblPr>
        <w:tblStyle w:val="TableGrid"/>
        <w:tblW w:w="0" w:type="auto"/>
        <w:tblLayout w:type="fixed"/>
        <w:tblLook w:val="04A0" w:firstRow="1" w:lastRow="0" w:firstColumn="1" w:lastColumn="0" w:noHBand="0" w:noVBand="1"/>
      </w:tblPr>
      <w:tblGrid>
        <w:gridCol w:w="1129"/>
        <w:gridCol w:w="4395"/>
        <w:gridCol w:w="3118"/>
        <w:gridCol w:w="1559"/>
        <w:gridCol w:w="1985"/>
        <w:gridCol w:w="3202"/>
      </w:tblGrid>
      <w:tr w:rsidR="00B6109E" w:rsidRPr="00B6109E" w:rsidTr="00B91285">
        <w:tc>
          <w:tcPr>
            <w:tcW w:w="1129" w:type="dxa"/>
          </w:tcPr>
          <w:p w:rsidR="00B6109E" w:rsidRPr="00504CF0" w:rsidRDefault="00B6109E" w:rsidP="00343E4E">
            <w:pPr>
              <w:autoSpaceDE w:val="0"/>
              <w:autoSpaceDN w:val="0"/>
              <w:adjustRightInd w:val="0"/>
              <w:jc w:val="center"/>
              <w:rPr>
                <w:rFonts w:eastAsiaTheme="minorHAnsi" w:cs="Arial"/>
                <w:b/>
                <w:bCs/>
                <w:color w:val="000000"/>
                <w:sz w:val="18"/>
                <w:szCs w:val="18"/>
                <w:lang w:eastAsia="en-US"/>
              </w:rPr>
            </w:pPr>
            <w:r w:rsidRPr="00504CF0">
              <w:rPr>
                <w:rFonts w:eastAsiaTheme="minorHAnsi" w:cs="Arial"/>
                <w:b/>
                <w:bCs/>
                <w:color w:val="000000"/>
                <w:sz w:val="18"/>
                <w:szCs w:val="18"/>
                <w:lang w:eastAsia="en-US"/>
              </w:rPr>
              <w:t>Equality Strand</w:t>
            </w:r>
          </w:p>
        </w:tc>
        <w:tc>
          <w:tcPr>
            <w:tcW w:w="4395" w:type="dxa"/>
          </w:tcPr>
          <w:p w:rsidR="00B6109E" w:rsidRPr="00504CF0" w:rsidRDefault="00B6109E" w:rsidP="00343E4E">
            <w:pPr>
              <w:autoSpaceDE w:val="0"/>
              <w:autoSpaceDN w:val="0"/>
              <w:adjustRightInd w:val="0"/>
              <w:jc w:val="center"/>
              <w:rPr>
                <w:rFonts w:eastAsiaTheme="minorHAnsi" w:cs="Arial"/>
                <w:b/>
                <w:bCs/>
                <w:color w:val="000000"/>
                <w:sz w:val="18"/>
                <w:szCs w:val="18"/>
                <w:lang w:eastAsia="en-US"/>
              </w:rPr>
            </w:pPr>
            <w:r w:rsidRPr="00504CF0">
              <w:rPr>
                <w:rFonts w:eastAsiaTheme="minorHAnsi" w:cs="Arial"/>
                <w:b/>
                <w:bCs/>
                <w:color w:val="000000"/>
                <w:sz w:val="18"/>
                <w:szCs w:val="18"/>
                <w:lang w:eastAsia="en-US"/>
              </w:rPr>
              <w:t>Action</w:t>
            </w:r>
          </w:p>
        </w:tc>
        <w:tc>
          <w:tcPr>
            <w:tcW w:w="3118" w:type="dxa"/>
          </w:tcPr>
          <w:p w:rsidR="00B6109E" w:rsidRPr="00504CF0" w:rsidRDefault="00B6109E" w:rsidP="00343E4E">
            <w:pPr>
              <w:autoSpaceDE w:val="0"/>
              <w:autoSpaceDN w:val="0"/>
              <w:adjustRightInd w:val="0"/>
              <w:jc w:val="center"/>
              <w:rPr>
                <w:rFonts w:eastAsiaTheme="minorHAnsi" w:cs="Arial"/>
                <w:b/>
                <w:bCs/>
                <w:color w:val="000000"/>
                <w:sz w:val="18"/>
                <w:szCs w:val="18"/>
                <w:lang w:eastAsia="en-US"/>
              </w:rPr>
            </w:pPr>
            <w:r w:rsidRPr="00504CF0">
              <w:rPr>
                <w:rFonts w:eastAsiaTheme="minorHAnsi" w:cs="Arial"/>
                <w:b/>
                <w:bCs/>
                <w:color w:val="000000"/>
                <w:sz w:val="18"/>
                <w:szCs w:val="18"/>
                <w:lang w:eastAsia="en-US"/>
              </w:rPr>
              <w:t>How will the impact of the action be monitored?</w:t>
            </w:r>
          </w:p>
        </w:tc>
        <w:tc>
          <w:tcPr>
            <w:tcW w:w="1559" w:type="dxa"/>
          </w:tcPr>
          <w:p w:rsidR="00B6109E" w:rsidRPr="00504CF0" w:rsidRDefault="00B6109E" w:rsidP="00343E4E">
            <w:pPr>
              <w:autoSpaceDE w:val="0"/>
              <w:autoSpaceDN w:val="0"/>
              <w:adjustRightInd w:val="0"/>
              <w:jc w:val="center"/>
              <w:rPr>
                <w:rFonts w:eastAsiaTheme="minorHAnsi" w:cs="Arial"/>
                <w:b/>
                <w:bCs/>
                <w:color w:val="000000"/>
                <w:sz w:val="18"/>
                <w:szCs w:val="18"/>
                <w:lang w:eastAsia="en-US"/>
              </w:rPr>
            </w:pPr>
            <w:r w:rsidRPr="00504CF0">
              <w:rPr>
                <w:rFonts w:eastAsiaTheme="minorHAnsi" w:cs="Arial"/>
                <w:b/>
                <w:bCs/>
                <w:color w:val="000000"/>
                <w:sz w:val="18"/>
                <w:szCs w:val="18"/>
                <w:lang w:eastAsia="en-US"/>
              </w:rPr>
              <w:t>Who is responsible?</w:t>
            </w:r>
          </w:p>
        </w:tc>
        <w:tc>
          <w:tcPr>
            <w:tcW w:w="1985" w:type="dxa"/>
          </w:tcPr>
          <w:p w:rsidR="00B6109E" w:rsidRPr="00504CF0" w:rsidRDefault="00B6109E" w:rsidP="00343E4E">
            <w:pPr>
              <w:autoSpaceDE w:val="0"/>
              <w:autoSpaceDN w:val="0"/>
              <w:adjustRightInd w:val="0"/>
              <w:jc w:val="center"/>
              <w:rPr>
                <w:rFonts w:eastAsiaTheme="minorHAnsi" w:cs="Arial"/>
                <w:b/>
                <w:bCs/>
                <w:color w:val="000000"/>
                <w:sz w:val="18"/>
                <w:szCs w:val="18"/>
                <w:lang w:eastAsia="en-US"/>
              </w:rPr>
            </w:pPr>
            <w:r w:rsidRPr="00504CF0">
              <w:rPr>
                <w:rFonts w:eastAsiaTheme="minorHAnsi" w:cs="Arial"/>
                <w:b/>
                <w:bCs/>
                <w:color w:val="000000"/>
                <w:sz w:val="18"/>
                <w:szCs w:val="18"/>
                <w:lang w:eastAsia="en-US"/>
              </w:rPr>
              <w:t>When</w:t>
            </w:r>
          </w:p>
        </w:tc>
        <w:tc>
          <w:tcPr>
            <w:tcW w:w="3202" w:type="dxa"/>
          </w:tcPr>
          <w:p w:rsidR="00B6109E" w:rsidRPr="00504CF0" w:rsidRDefault="00B6109E" w:rsidP="00343E4E">
            <w:pPr>
              <w:autoSpaceDE w:val="0"/>
              <w:autoSpaceDN w:val="0"/>
              <w:adjustRightInd w:val="0"/>
              <w:jc w:val="center"/>
              <w:rPr>
                <w:rFonts w:eastAsiaTheme="minorHAnsi" w:cs="Arial"/>
                <w:b/>
                <w:bCs/>
                <w:color w:val="000000"/>
                <w:sz w:val="18"/>
                <w:szCs w:val="18"/>
                <w:lang w:eastAsia="en-US"/>
              </w:rPr>
            </w:pPr>
            <w:r w:rsidRPr="00504CF0">
              <w:rPr>
                <w:rFonts w:eastAsiaTheme="minorHAnsi" w:cs="Arial"/>
                <w:b/>
                <w:bCs/>
                <w:color w:val="000000"/>
                <w:sz w:val="18"/>
                <w:szCs w:val="18"/>
                <w:lang w:eastAsia="en-US"/>
              </w:rPr>
              <w:t>Success Criteria</w:t>
            </w: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All</w:t>
            </w:r>
          </w:p>
        </w:tc>
        <w:tc>
          <w:tcPr>
            <w:tcW w:w="4395"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Ensure all staff, governors and parents are aware of the school’s Equality Policy and Plan. </w:t>
            </w:r>
          </w:p>
          <w:p w:rsidR="00B6109E" w:rsidRPr="00504CF0" w:rsidRDefault="00B6109E" w:rsidP="00343E4E">
            <w:pPr>
              <w:autoSpaceDE w:val="0"/>
              <w:autoSpaceDN w:val="0"/>
              <w:adjustRightInd w:val="0"/>
              <w:rPr>
                <w:rFonts w:eastAsiaTheme="minorHAnsi" w:cs="Arial"/>
                <w:b/>
                <w:bCs/>
                <w:color w:val="000000"/>
                <w:sz w:val="18"/>
                <w:szCs w:val="18"/>
                <w:lang w:eastAsia="en-US"/>
              </w:rPr>
            </w:pPr>
            <w:r w:rsidRPr="00504CF0">
              <w:rPr>
                <w:rFonts w:eastAsiaTheme="minorHAnsi" w:cs="Arial"/>
                <w:color w:val="000000"/>
                <w:sz w:val="18"/>
                <w:szCs w:val="18"/>
                <w:lang w:eastAsia="en-US"/>
              </w:rPr>
              <w:t>Publish and promote the Equality Policy and Plan through the school website, newsletter and staff meetings.</w:t>
            </w:r>
          </w:p>
        </w:tc>
        <w:tc>
          <w:tcPr>
            <w:tcW w:w="3118" w:type="dxa"/>
          </w:tcPr>
          <w:p w:rsidR="006074BB" w:rsidRDefault="006074BB" w:rsidP="00343E4E">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Staff meetings</w:t>
            </w:r>
          </w:p>
          <w:p w:rsidR="00B6109E" w:rsidRPr="00504CF0" w:rsidRDefault="007815AE" w:rsidP="00343E4E">
            <w:pPr>
              <w:autoSpaceDE w:val="0"/>
              <w:autoSpaceDN w:val="0"/>
              <w:adjustRightInd w:val="0"/>
              <w:rPr>
                <w:rFonts w:eastAsiaTheme="minorHAnsi" w:cs="Arial"/>
                <w:b/>
                <w:bCs/>
                <w:color w:val="000000"/>
                <w:sz w:val="18"/>
                <w:szCs w:val="18"/>
                <w:lang w:eastAsia="en-US"/>
              </w:rPr>
            </w:pPr>
            <w:r>
              <w:rPr>
                <w:rFonts w:eastAsiaTheme="minorHAnsi" w:cs="Arial"/>
                <w:color w:val="000000"/>
                <w:sz w:val="18"/>
                <w:szCs w:val="18"/>
                <w:lang w:eastAsia="en-US"/>
              </w:rPr>
              <w:t>Question</w:t>
            </w:r>
            <w:r w:rsidR="00B6109E" w:rsidRPr="00504CF0">
              <w:rPr>
                <w:rFonts w:eastAsiaTheme="minorHAnsi" w:cs="Arial"/>
                <w:color w:val="000000"/>
                <w:sz w:val="18"/>
                <w:szCs w:val="18"/>
                <w:lang w:eastAsia="en-US"/>
              </w:rPr>
              <w:t xml:space="preserve"> parent awareness of </w:t>
            </w:r>
            <w:r>
              <w:rPr>
                <w:rFonts w:eastAsiaTheme="minorHAnsi" w:cs="Arial"/>
                <w:color w:val="000000"/>
                <w:sz w:val="18"/>
                <w:szCs w:val="18"/>
                <w:lang w:eastAsia="en-US"/>
              </w:rPr>
              <w:t>our Equality Policy and Plan in our Annual Parent Questionnaire</w:t>
            </w:r>
          </w:p>
        </w:tc>
        <w:tc>
          <w:tcPr>
            <w:tcW w:w="1559"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HT</w:t>
            </w:r>
          </w:p>
        </w:tc>
        <w:tc>
          <w:tcPr>
            <w:tcW w:w="1985" w:type="dxa"/>
          </w:tcPr>
          <w:p w:rsidR="006074BB" w:rsidRDefault="006074BB" w:rsidP="00343E4E">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Ongoing regular staff meetings</w:t>
            </w:r>
          </w:p>
          <w:p w:rsidR="006074BB" w:rsidRDefault="006074BB" w:rsidP="00343E4E">
            <w:pPr>
              <w:autoSpaceDE w:val="0"/>
              <w:autoSpaceDN w:val="0"/>
              <w:adjustRightInd w:val="0"/>
              <w:rPr>
                <w:rFonts w:eastAsiaTheme="minorHAnsi" w:cs="Arial"/>
                <w:color w:val="000000"/>
                <w:sz w:val="18"/>
                <w:szCs w:val="18"/>
                <w:lang w:eastAsia="en-US"/>
              </w:rPr>
            </w:pPr>
          </w:p>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Annual Parent Questionnaire </w:t>
            </w:r>
          </w:p>
          <w:p w:rsidR="00B6109E" w:rsidRPr="00504CF0" w:rsidRDefault="00B6109E" w:rsidP="00343E4E">
            <w:pPr>
              <w:autoSpaceDE w:val="0"/>
              <w:autoSpaceDN w:val="0"/>
              <w:adjustRightInd w:val="0"/>
              <w:rPr>
                <w:rFonts w:eastAsiaTheme="minorHAnsi" w:cs="Arial"/>
                <w:bCs/>
                <w:color w:val="000000"/>
                <w:sz w:val="18"/>
                <w:szCs w:val="18"/>
                <w:lang w:eastAsia="en-US"/>
              </w:rPr>
            </w:pPr>
          </w:p>
        </w:tc>
        <w:tc>
          <w:tcPr>
            <w:tcW w:w="3202"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Staff are familiar with the principles of the Equality Policy and Plan and </w:t>
            </w:r>
            <w:r w:rsidR="006074BB">
              <w:rPr>
                <w:rFonts w:eastAsiaTheme="minorHAnsi" w:cs="Arial"/>
                <w:color w:val="000000"/>
                <w:sz w:val="18"/>
                <w:szCs w:val="18"/>
                <w:lang w:eastAsia="en-US"/>
              </w:rPr>
              <w:t xml:space="preserve">these are incorporated into our </w:t>
            </w:r>
            <w:r w:rsidRPr="00504CF0">
              <w:rPr>
                <w:rFonts w:eastAsiaTheme="minorHAnsi" w:cs="Arial"/>
                <w:color w:val="000000"/>
                <w:sz w:val="18"/>
                <w:szCs w:val="18"/>
                <w:lang w:eastAsia="en-US"/>
              </w:rPr>
              <w:t>planning</w:t>
            </w:r>
            <w:r w:rsidR="006074BB">
              <w:rPr>
                <w:rFonts w:eastAsiaTheme="minorHAnsi" w:cs="Arial"/>
                <w:color w:val="000000"/>
                <w:sz w:val="18"/>
                <w:szCs w:val="18"/>
                <w:lang w:eastAsia="en-US"/>
              </w:rPr>
              <w:t xml:space="preserve"> and </w:t>
            </w:r>
            <w:r w:rsidRPr="00504CF0">
              <w:rPr>
                <w:rFonts w:eastAsiaTheme="minorHAnsi" w:cs="Arial"/>
                <w:color w:val="000000"/>
                <w:sz w:val="18"/>
                <w:szCs w:val="18"/>
                <w:lang w:eastAsia="en-US"/>
              </w:rPr>
              <w:t>class room displays</w:t>
            </w:r>
            <w:r w:rsidR="006074BB">
              <w:rPr>
                <w:rFonts w:eastAsiaTheme="minorHAnsi" w:cs="Arial"/>
                <w:color w:val="000000"/>
                <w:sz w:val="18"/>
                <w:szCs w:val="18"/>
                <w:lang w:eastAsia="en-US"/>
              </w:rPr>
              <w:t>.</w:t>
            </w:r>
            <w:r w:rsidRPr="00504CF0">
              <w:rPr>
                <w:rFonts w:eastAsiaTheme="minorHAnsi" w:cs="Arial"/>
                <w:color w:val="000000"/>
                <w:sz w:val="18"/>
                <w:szCs w:val="18"/>
                <w:lang w:eastAsia="en-US"/>
              </w:rPr>
              <w:t xml:space="preserve"> </w:t>
            </w:r>
          </w:p>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color w:val="000000"/>
                <w:sz w:val="18"/>
                <w:szCs w:val="18"/>
                <w:lang w:eastAsia="en-US"/>
              </w:rPr>
              <w:t>Parents and governors are aware of the Equality Policy and Plan</w:t>
            </w: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All</w:t>
            </w:r>
          </w:p>
        </w:tc>
        <w:tc>
          <w:tcPr>
            <w:tcW w:w="4395" w:type="dxa"/>
          </w:tcPr>
          <w:p w:rsidR="00B6109E" w:rsidRPr="00504CF0" w:rsidRDefault="00B6109E" w:rsidP="00343E4E">
            <w:pPr>
              <w:autoSpaceDE w:val="0"/>
              <w:autoSpaceDN w:val="0"/>
              <w:adjustRightInd w:val="0"/>
              <w:rPr>
                <w:rFonts w:eastAsiaTheme="minorHAnsi" w:cs="Arial"/>
                <w:b/>
                <w:bCs/>
                <w:color w:val="000000"/>
                <w:sz w:val="18"/>
                <w:szCs w:val="18"/>
                <w:lang w:eastAsia="en-US"/>
              </w:rPr>
            </w:pPr>
            <w:r w:rsidRPr="00504CF0">
              <w:rPr>
                <w:rFonts w:eastAsiaTheme="minorHAnsi" w:cs="Arial"/>
                <w:color w:val="000000"/>
                <w:sz w:val="18"/>
                <w:szCs w:val="18"/>
                <w:lang w:eastAsia="en-US"/>
              </w:rPr>
              <w:t>Monitor and analyse pupil achievement and progress by race as well as gender and disability and act on any trends or patterns in the data that require additional support for pupils.</w:t>
            </w:r>
          </w:p>
        </w:tc>
        <w:tc>
          <w:tcPr>
            <w:tcW w:w="3118" w:type="dxa"/>
          </w:tcPr>
          <w:p w:rsidR="00B6109E" w:rsidRPr="00504CF0" w:rsidRDefault="00B6109E" w:rsidP="00343E4E">
            <w:pPr>
              <w:autoSpaceDE w:val="0"/>
              <w:autoSpaceDN w:val="0"/>
              <w:adjustRightInd w:val="0"/>
              <w:rPr>
                <w:rFonts w:eastAsiaTheme="minorHAnsi" w:cs="Arial"/>
                <w:b/>
                <w:bCs/>
                <w:color w:val="000000"/>
                <w:sz w:val="18"/>
                <w:szCs w:val="18"/>
                <w:lang w:eastAsia="en-US"/>
              </w:rPr>
            </w:pPr>
            <w:r w:rsidRPr="00504CF0">
              <w:rPr>
                <w:rFonts w:eastAsiaTheme="minorHAnsi" w:cs="Arial"/>
                <w:color w:val="000000"/>
                <w:sz w:val="18"/>
                <w:szCs w:val="18"/>
                <w:lang w:eastAsia="en-US"/>
              </w:rPr>
              <w:t>Achievement data analysed by race, gender and disability reported to governors</w:t>
            </w:r>
          </w:p>
        </w:tc>
        <w:tc>
          <w:tcPr>
            <w:tcW w:w="1559"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HT</w:t>
            </w:r>
          </w:p>
        </w:tc>
        <w:tc>
          <w:tcPr>
            <w:tcW w:w="1985"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3 times a year:</w:t>
            </w:r>
          </w:p>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Baseline data analysis</w:t>
            </w:r>
          </w:p>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Mid-year analysis</w:t>
            </w:r>
          </w:p>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Exit data analysis</w:t>
            </w:r>
          </w:p>
        </w:tc>
        <w:tc>
          <w:tcPr>
            <w:tcW w:w="3202"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Analysis of exit data demonstrates the gap is narrowing for equality groups</w:t>
            </w: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All</w:t>
            </w:r>
          </w:p>
        </w:tc>
        <w:tc>
          <w:tcPr>
            <w:tcW w:w="4395" w:type="dxa"/>
          </w:tcPr>
          <w:p w:rsidR="00B6109E" w:rsidRPr="00504CF0" w:rsidRDefault="006B0316" w:rsidP="006B0316">
            <w:pPr>
              <w:autoSpaceDE w:val="0"/>
              <w:autoSpaceDN w:val="0"/>
              <w:adjustRightInd w:val="0"/>
              <w:rPr>
                <w:rFonts w:eastAsiaTheme="minorHAnsi" w:cs="Arial"/>
                <w:bCs/>
                <w:color w:val="000000"/>
                <w:sz w:val="18"/>
                <w:szCs w:val="18"/>
                <w:lang w:eastAsia="en-US"/>
              </w:rPr>
            </w:pPr>
            <w:r>
              <w:rPr>
                <w:rFonts w:eastAsiaTheme="minorHAnsi" w:cs="Arial"/>
                <w:color w:val="000000"/>
                <w:sz w:val="18"/>
                <w:szCs w:val="18"/>
                <w:lang w:eastAsia="en-US"/>
              </w:rPr>
              <w:t>E</w:t>
            </w:r>
            <w:r w:rsidR="00B6109E" w:rsidRPr="00504CF0">
              <w:rPr>
                <w:rFonts w:eastAsiaTheme="minorHAnsi" w:cs="Arial"/>
                <w:color w:val="000000"/>
                <w:sz w:val="18"/>
                <w:szCs w:val="18"/>
                <w:lang w:eastAsia="en-US"/>
              </w:rPr>
              <w:t xml:space="preserve">nsure </w:t>
            </w:r>
            <w:r>
              <w:rPr>
                <w:rFonts w:eastAsiaTheme="minorHAnsi" w:cs="Arial"/>
                <w:color w:val="000000"/>
                <w:sz w:val="18"/>
                <w:szCs w:val="18"/>
                <w:lang w:eastAsia="en-US"/>
              </w:rPr>
              <w:t>all new resources purchased</w:t>
            </w:r>
            <w:r w:rsidR="00B6109E" w:rsidRPr="00504CF0">
              <w:rPr>
                <w:rFonts w:eastAsiaTheme="minorHAnsi" w:cs="Arial"/>
                <w:color w:val="000000"/>
                <w:sz w:val="18"/>
                <w:szCs w:val="18"/>
                <w:lang w:eastAsia="en-US"/>
              </w:rPr>
              <w:t xml:space="preserve"> promote positive images which reflect the diversity of the school and community in terms</w:t>
            </w:r>
            <w:r>
              <w:rPr>
                <w:rFonts w:eastAsiaTheme="minorHAnsi" w:cs="Arial"/>
                <w:color w:val="000000"/>
                <w:sz w:val="18"/>
                <w:szCs w:val="18"/>
                <w:lang w:eastAsia="en-US"/>
              </w:rPr>
              <w:t xml:space="preserve"> of race, gender and disability. P</w:t>
            </w:r>
            <w:r w:rsidR="00B6109E" w:rsidRPr="00504CF0">
              <w:rPr>
                <w:rFonts w:eastAsiaTheme="minorHAnsi" w:cs="Arial"/>
                <w:color w:val="000000"/>
                <w:sz w:val="18"/>
                <w:szCs w:val="18"/>
                <w:lang w:eastAsia="en-US"/>
              </w:rPr>
              <w:t xml:space="preserve">urchase additional resources where </w:t>
            </w:r>
            <w:r>
              <w:rPr>
                <w:rFonts w:eastAsiaTheme="minorHAnsi" w:cs="Arial"/>
                <w:color w:val="000000"/>
                <w:sz w:val="18"/>
                <w:szCs w:val="18"/>
                <w:lang w:eastAsia="en-US"/>
              </w:rPr>
              <w:t xml:space="preserve">any </w:t>
            </w:r>
            <w:r w:rsidR="00B6109E" w:rsidRPr="00504CF0">
              <w:rPr>
                <w:rFonts w:eastAsiaTheme="minorHAnsi" w:cs="Arial"/>
                <w:color w:val="000000"/>
                <w:sz w:val="18"/>
                <w:szCs w:val="18"/>
                <w:lang w:eastAsia="en-US"/>
              </w:rPr>
              <w:t>gaps are identified</w:t>
            </w:r>
          </w:p>
        </w:tc>
        <w:tc>
          <w:tcPr>
            <w:tcW w:w="3118" w:type="dxa"/>
          </w:tcPr>
          <w:p w:rsidR="006074BB" w:rsidRDefault="006B0316" w:rsidP="00343E4E">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L</w:t>
            </w:r>
            <w:r w:rsidR="006074BB">
              <w:rPr>
                <w:rFonts w:eastAsiaTheme="minorHAnsi" w:cs="Arial"/>
                <w:color w:val="000000"/>
                <w:sz w:val="18"/>
                <w:szCs w:val="18"/>
                <w:lang w:eastAsia="en-US"/>
              </w:rPr>
              <w:t>earning walks</w:t>
            </w:r>
          </w:p>
          <w:p w:rsidR="00B6109E" w:rsidRPr="00504CF0" w:rsidRDefault="006B0316" w:rsidP="00343E4E">
            <w:pPr>
              <w:autoSpaceDE w:val="0"/>
              <w:autoSpaceDN w:val="0"/>
              <w:adjustRightInd w:val="0"/>
              <w:rPr>
                <w:rFonts w:eastAsiaTheme="minorHAnsi" w:cs="Arial"/>
                <w:b/>
                <w:bCs/>
                <w:color w:val="000000"/>
                <w:sz w:val="18"/>
                <w:szCs w:val="18"/>
                <w:lang w:eastAsia="en-US"/>
              </w:rPr>
            </w:pPr>
            <w:r>
              <w:rPr>
                <w:rFonts w:eastAsiaTheme="minorHAnsi" w:cs="Arial"/>
                <w:color w:val="000000"/>
                <w:sz w:val="18"/>
                <w:szCs w:val="18"/>
                <w:lang w:eastAsia="en-US"/>
              </w:rPr>
              <w:t>Governor visits</w:t>
            </w:r>
          </w:p>
        </w:tc>
        <w:tc>
          <w:tcPr>
            <w:tcW w:w="1559" w:type="dxa"/>
          </w:tcPr>
          <w:p w:rsidR="00B6109E" w:rsidRPr="00504CF0" w:rsidRDefault="00B6109E" w:rsidP="00175C20">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 xml:space="preserve">All staff led by </w:t>
            </w:r>
            <w:r w:rsidR="00175C20">
              <w:rPr>
                <w:rFonts w:eastAsiaTheme="minorHAnsi" w:cs="Arial"/>
                <w:bCs/>
                <w:color w:val="000000"/>
                <w:sz w:val="18"/>
                <w:szCs w:val="18"/>
                <w:lang w:eastAsia="en-US"/>
              </w:rPr>
              <w:t>AR</w:t>
            </w:r>
          </w:p>
        </w:tc>
        <w:tc>
          <w:tcPr>
            <w:tcW w:w="1985" w:type="dxa"/>
          </w:tcPr>
          <w:p w:rsidR="00B6109E" w:rsidRPr="00504CF0" w:rsidRDefault="006B0316" w:rsidP="00BF404C">
            <w:pPr>
              <w:autoSpaceDE w:val="0"/>
              <w:autoSpaceDN w:val="0"/>
              <w:adjustRightInd w:val="0"/>
              <w:rPr>
                <w:rFonts w:eastAsiaTheme="minorHAnsi" w:cs="Arial"/>
                <w:bCs/>
                <w:color w:val="000000"/>
                <w:sz w:val="18"/>
                <w:szCs w:val="18"/>
                <w:lang w:eastAsia="en-US"/>
              </w:rPr>
            </w:pPr>
            <w:r>
              <w:rPr>
                <w:rFonts w:eastAsiaTheme="minorHAnsi" w:cs="Arial"/>
                <w:bCs/>
                <w:color w:val="000000"/>
                <w:sz w:val="18"/>
                <w:szCs w:val="18"/>
                <w:lang w:eastAsia="en-US"/>
              </w:rPr>
              <w:t>At least termly</w:t>
            </w:r>
          </w:p>
        </w:tc>
        <w:tc>
          <w:tcPr>
            <w:tcW w:w="3202"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color w:val="000000"/>
                <w:sz w:val="18"/>
                <w:szCs w:val="18"/>
                <w:lang w:eastAsia="en-US"/>
              </w:rPr>
              <w:t>More diversity reflected in school displays and resources used</w:t>
            </w: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All</w:t>
            </w:r>
          </w:p>
        </w:tc>
        <w:tc>
          <w:tcPr>
            <w:tcW w:w="4395" w:type="dxa"/>
          </w:tcPr>
          <w:p w:rsidR="00B6109E" w:rsidRPr="00504CF0" w:rsidRDefault="00B6109E" w:rsidP="00343E4E">
            <w:pPr>
              <w:autoSpaceDE w:val="0"/>
              <w:autoSpaceDN w:val="0"/>
              <w:adjustRightInd w:val="0"/>
              <w:rPr>
                <w:rFonts w:eastAsiaTheme="minorHAnsi" w:cs="Arial"/>
                <w:b/>
                <w:bCs/>
                <w:color w:val="000000"/>
                <w:sz w:val="18"/>
                <w:szCs w:val="18"/>
                <w:lang w:eastAsia="en-US"/>
              </w:rPr>
            </w:pPr>
            <w:r w:rsidRPr="00504CF0">
              <w:rPr>
                <w:rFonts w:eastAsiaTheme="minorHAnsi" w:cs="Arial"/>
                <w:color w:val="000000"/>
                <w:sz w:val="18"/>
                <w:szCs w:val="18"/>
                <w:lang w:eastAsia="en-US"/>
              </w:rPr>
              <w:t>Continue to celebrate cultural events throughout the year to increase pupil and family awareness and understanding of different communities e.g. Diwali, Eid, Black History month, Polish Easter customs, Chinese New Year</w:t>
            </w:r>
            <w:r w:rsidR="006074BB">
              <w:rPr>
                <w:rFonts w:eastAsiaTheme="minorHAnsi" w:cs="Arial"/>
                <w:color w:val="000000"/>
                <w:sz w:val="18"/>
                <w:szCs w:val="18"/>
                <w:lang w:eastAsia="en-US"/>
              </w:rPr>
              <w:t>.</w:t>
            </w:r>
          </w:p>
        </w:tc>
        <w:tc>
          <w:tcPr>
            <w:tcW w:w="3118"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Question about celebration days on annual questionnaire &amp; discussions wi</w:t>
            </w:r>
            <w:r w:rsidR="007815AE">
              <w:rPr>
                <w:rFonts w:eastAsiaTheme="minorHAnsi" w:cs="Arial"/>
                <w:bCs/>
                <w:color w:val="000000"/>
                <w:sz w:val="18"/>
                <w:szCs w:val="18"/>
                <w:lang w:eastAsia="en-US"/>
              </w:rPr>
              <w:t>th parents during our ‘</w:t>
            </w:r>
            <w:r w:rsidR="00AF1797">
              <w:rPr>
                <w:rFonts w:eastAsiaTheme="minorHAnsi" w:cs="Arial"/>
                <w:bCs/>
                <w:color w:val="000000"/>
                <w:sz w:val="18"/>
                <w:szCs w:val="18"/>
                <w:lang w:eastAsia="en-US"/>
              </w:rPr>
              <w:t>Play and L</w:t>
            </w:r>
            <w:r w:rsidR="007815AE">
              <w:rPr>
                <w:rFonts w:eastAsiaTheme="minorHAnsi" w:cs="Arial"/>
                <w:bCs/>
                <w:color w:val="000000"/>
                <w:sz w:val="18"/>
                <w:szCs w:val="18"/>
                <w:lang w:eastAsia="en-US"/>
              </w:rPr>
              <w:t>earn Days’</w:t>
            </w:r>
          </w:p>
        </w:tc>
        <w:tc>
          <w:tcPr>
            <w:tcW w:w="1559" w:type="dxa"/>
          </w:tcPr>
          <w:p w:rsidR="00B6109E" w:rsidRPr="00504CF0" w:rsidRDefault="00175C20" w:rsidP="00343E4E">
            <w:pPr>
              <w:autoSpaceDE w:val="0"/>
              <w:autoSpaceDN w:val="0"/>
              <w:adjustRightInd w:val="0"/>
              <w:rPr>
                <w:rFonts w:eastAsiaTheme="minorHAnsi" w:cs="Arial"/>
                <w:bCs/>
                <w:color w:val="000000"/>
                <w:sz w:val="18"/>
                <w:szCs w:val="18"/>
                <w:lang w:eastAsia="en-US"/>
              </w:rPr>
            </w:pPr>
            <w:r>
              <w:rPr>
                <w:rFonts w:eastAsiaTheme="minorHAnsi" w:cs="Arial"/>
                <w:bCs/>
                <w:color w:val="000000"/>
                <w:sz w:val="18"/>
                <w:szCs w:val="18"/>
                <w:lang w:eastAsia="en-US"/>
              </w:rPr>
              <w:t>EJ/JF</w:t>
            </w:r>
          </w:p>
        </w:tc>
        <w:tc>
          <w:tcPr>
            <w:tcW w:w="1985" w:type="dxa"/>
          </w:tcPr>
          <w:p w:rsidR="00B6109E" w:rsidRPr="00504CF0" w:rsidRDefault="00B6109E" w:rsidP="00343E4E">
            <w:pPr>
              <w:autoSpaceDE w:val="0"/>
              <w:autoSpaceDN w:val="0"/>
              <w:adjustRightInd w:val="0"/>
              <w:rPr>
                <w:rFonts w:eastAsiaTheme="minorHAnsi" w:cs="Arial"/>
                <w:bCs/>
                <w:color w:val="000000"/>
                <w:sz w:val="18"/>
                <w:szCs w:val="18"/>
                <w:lang w:eastAsia="en-US"/>
              </w:rPr>
            </w:pPr>
            <w:r w:rsidRPr="00504CF0">
              <w:rPr>
                <w:rFonts w:eastAsiaTheme="minorHAnsi" w:cs="Arial"/>
                <w:bCs/>
                <w:color w:val="000000"/>
                <w:sz w:val="18"/>
                <w:szCs w:val="18"/>
                <w:lang w:eastAsia="en-US"/>
              </w:rPr>
              <w:t>On-going</w:t>
            </w:r>
          </w:p>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Annual Parent Questionnaire </w:t>
            </w:r>
          </w:p>
          <w:p w:rsidR="00B6109E" w:rsidRPr="00504CF0" w:rsidRDefault="00B6109E" w:rsidP="00343E4E">
            <w:pPr>
              <w:autoSpaceDE w:val="0"/>
              <w:autoSpaceDN w:val="0"/>
              <w:adjustRightInd w:val="0"/>
              <w:rPr>
                <w:rFonts w:eastAsiaTheme="minorHAnsi" w:cs="Arial"/>
                <w:bCs/>
                <w:color w:val="000000"/>
                <w:sz w:val="18"/>
                <w:szCs w:val="18"/>
                <w:lang w:eastAsia="en-US"/>
              </w:rPr>
            </w:pPr>
          </w:p>
        </w:tc>
        <w:tc>
          <w:tcPr>
            <w:tcW w:w="3202"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Increased awareness of different communities shown in discussions with children</w:t>
            </w:r>
          </w:p>
          <w:p w:rsidR="00B6109E" w:rsidRPr="00504CF0" w:rsidRDefault="00B6109E" w:rsidP="00343E4E">
            <w:pPr>
              <w:autoSpaceDE w:val="0"/>
              <w:autoSpaceDN w:val="0"/>
              <w:adjustRightInd w:val="0"/>
              <w:rPr>
                <w:rFonts w:eastAsiaTheme="minorHAnsi" w:cs="Arial"/>
                <w:color w:val="000000"/>
                <w:sz w:val="18"/>
                <w:szCs w:val="18"/>
                <w:lang w:eastAsia="en-US"/>
              </w:rPr>
            </w:pPr>
          </w:p>
          <w:p w:rsidR="00B6109E" w:rsidRPr="00504CF0" w:rsidRDefault="00B6109E" w:rsidP="00343E4E">
            <w:pPr>
              <w:autoSpaceDE w:val="0"/>
              <w:autoSpaceDN w:val="0"/>
              <w:adjustRightInd w:val="0"/>
              <w:rPr>
                <w:rFonts w:eastAsiaTheme="minorHAnsi" w:cs="Arial"/>
                <w:bCs/>
                <w:color w:val="000000"/>
                <w:sz w:val="18"/>
                <w:szCs w:val="18"/>
                <w:lang w:eastAsia="en-US"/>
              </w:rPr>
            </w:pP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All </w:t>
            </w:r>
          </w:p>
        </w:tc>
        <w:tc>
          <w:tcPr>
            <w:tcW w:w="4395"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Ensure staff, pupils, parents and carers continue to be involved in the future development of the Equality Plan through </w:t>
            </w:r>
            <w:r w:rsidR="00AF1797">
              <w:rPr>
                <w:rFonts w:eastAsiaTheme="minorHAnsi" w:cs="Arial"/>
                <w:color w:val="000000"/>
                <w:sz w:val="18"/>
                <w:szCs w:val="18"/>
                <w:lang w:eastAsia="en-US"/>
              </w:rPr>
              <w:t>input and feedback from</w:t>
            </w:r>
            <w:r w:rsidRPr="00504CF0">
              <w:rPr>
                <w:rFonts w:eastAsiaTheme="minorHAnsi" w:cs="Arial"/>
                <w:color w:val="000000"/>
                <w:sz w:val="18"/>
                <w:szCs w:val="18"/>
                <w:lang w:eastAsia="en-US"/>
              </w:rPr>
              <w:t xml:space="preserve"> </w:t>
            </w:r>
            <w:r w:rsidR="00AF1797">
              <w:rPr>
                <w:rFonts w:eastAsiaTheme="minorHAnsi" w:cs="Arial"/>
                <w:color w:val="000000"/>
                <w:sz w:val="18"/>
                <w:szCs w:val="18"/>
                <w:lang w:eastAsia="en-US"/>
              </w:rPr>
              <w:t>questionnaires,</w:t>
            </w:r>
            <w:r w:rsidR="00AF1797" w:rsidRPr="00504CF0">
              <w:rPr>
                <w:rFonts w:eastAsiaTheme="minorHAnsi" w:cs="Arial"/>
                <w:color w:val="000000"/>
                <w:sz w:val="18"/>
                <w:szCs w:val="18"/>
                <w:lang w:eastAsia="en-US"/>
              </w:rPr>
              <w:t xml:space="preserve"> surveys</w:t>
            </w:r>
            <w:r w:rsidR="00AF1797">
              <w:rPr>
                <w:rFonts w:eastAsiaTheme="minorHAnsi" w:cs="Arial"/>
                <w:color w:val="000000"/>
                <w:sz w:val="18"/>
                <w:szCs w:val="18"/>
                <w:lang w:eastAsia="en-US"/>
              </w:rPr>
              <w:t xml:space="preserve">, staff meetings and </w:t>
            </w:r>
            <w:r w:rsidRPr="00504CF0">
              <w:rPr>
                <w:rFonts w:eastAsiaTheme="minorHAnsi" w:cs="Arial"/>
                <w:color w:val="000000"/>
                <w:sz w:val="18"/>
                <w:szCs w:val="18"/>
                <w:lang w:eastAsia="en-US"/>
              </w:rPr>
              <w:t>childr</w:t>
            </w:r>
            <w:r w:rsidR="00AF1797">
              <w:rPr>
                <w:rFonts w:eastAsiaTheme="minorHAnsi" w:cs="Arial"/>
                <w:color w:val="000000"/>
                <w:sz w:val="18"/>
                <w:szCs w:val="18"/>
                <w:lang w:eastAsia="en-US"/>
              </w:rPr>
              <w:t>en’s comments.</w:t>
            </w:r>
          </w:p>
        </w:tc>
        <w:tc>
          <w:tcPr>
            <w:tcW w:w="3118" w:type="dxa"/>
          </w:tcPr>
          <w:p w:rsidR="00B6109E" w:rsidRPr="00504CF0" w:rsidRDefault="00B6109E" w:rsidP="00AF1797">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Analysis of</w:t>
            </w:r>
            <w:r w:rsidR="00AF1797">
              <w:rPr>
                <w:rFonts w:eastAsiaTheme="minorHAnsi" w:cs="Arial"/>
                <w:color w:val="000000"/>
                <w:sz w:val="18"/>
                <w:szCs w:val="18"/>
                <w:lang w:eastAsia="en-US"/>
              </w:rPr>
              <w:t xml:space="preserve"> questionnaires,</w:t>
            </w:r>
            <w:r w:rsidR="00AF1797" w:rsidRPr="00504CF0">
              <w:rPr>
                <w:rFonts w:eastAsiaTheme="minorHAnsi" w:cs="Arial"/>
                <w:color w:val="000000"/>
                <w:sz w:val="18"/>
                <w:szCs w:val="18"/>
                <w:lang w:eastAsia="en-US"/>
              </w:rPr>
              <w:t xml:space="preserve"> surveys</w:t>
            </w:r>
            <w:r w:rsidRPr="00504CF0">
              <w:rPr>
                <w:rFonts w:eastAsiaTheme="minorHAnsi" w:cs="Arial"/>
                <w:color w:val="000000"/>
                <w:sz w:val="18"/>
                <w:szCs w:val="18"/>
                <w:lang w:eastAsia="en-US"/>
              </w:rPr>
              <w:t xml:space="preserve"> and other feedback. </w:t>
            </w:r>
          </w:p>
        </w:tc>
        <w:tc>
          <w:tcPr>
            <w:tcW w:w="1559"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HT &amp; </w:t>
            </w:r>
          </w:p>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Governing Body </w:t>
            </w:r>
          </w:p>
        </w:tc>
        <w:tc>
          <w:tcPr>
            <w:tcW w:w="1985" w:type="dxa"/>
          </w:tcPr>
          <w:p w:rsidR="00B6109E" w:rsidRPr="00504CF0" w:rsidRDefault="006B0316" w:rsidP="00343E4E">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Annually</w:t>
            </w:r>
          </w:p>
        </w:tc>
        <w:tc>
          <w:tcPr>
            <w:tcW w:w="3202"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Equality Policy reflects the views of all key stakeholder groups </w:t>
            </w: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Race Equality Duty</w:t>
            </w:r>
          </w:p>
        </w:tc>
        <w:tc>
          <w:tcPr>
            <w:tcW w:w="4395"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Ensure key documents for parents and carers are translated into community languages</w:t>
            </w:r>
          </w:p>
        </w:tc>
        <w:tc>
          <w:tcPr>
            <w:tcW w:w="3118"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Through parent questionnaire</w:t>
            </w:r>
          </w:p>
        </w:tc>
        <w:tc>
          <w:tcPr>
            <w:tcW w:w="1559" w:type="dxa"/>
          </w:tcPr>
          <w:p w:rsidR="00B6109E" w:rsidRPr="00504CF0" w:rsidRDefault="006B0316" w:rsidP="00343E4E">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SE</w:t>
            </w:r>
          </w:p>
        </w:tc>
        <w:tc>
          <w:tcPr>
            <w:tcW w:w="1985"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Annual Parent Questionnaire </w:t>
            </w:r>
          </w:p>
        </w:tc>
        <w:tc>
          <w:tcPr>
            <w:tcW w:w="3202"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Parents and carers with English as an additional language more informed about school life</w:t>
            </w: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Race Equality Duty </w:t>
            </w:r>
          </w:p>
        </w:tc>
        <w:tc>
          <w:tcPr>
            <w:tcW w:w="4395"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Identify, respond and report racist incidents to the Governing Body / Local Authority on a termly basis. </w:t>
            </w:r>
          </w:p>
        </w:tc>
        <w:tc>
          <w:tcPr>
            <w:tcW w:w="3118" w:type="dxa"/>
          </w:tcPr>
          <w:p w:rsidR="00B6109E" w:rsidRPr="00504CF0" w:rsidRDefault="006D490B" w:rsidP="00343E4E">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HT &amp; Governors</w:t>
            </w:r>
            <w:r w:rsidR="00B6109E" w:rsidRPr="00504CF0">
              <w:rPr>
                <w:rFonts w:eastAsiaTheme="minorHAnsi" w:cs="Arial"/>
                <w:color w:val="000000"/>
                <w:sz w:val="18"/>
                <w:szCs w:val="18"/>
                <w:lang w:eastAsia="en-US"/>
              </w:rPr>
              <w:t xml:space="preserve"> will use the data to assess the impact of the school’s response to incidents </w:t>
            </w:r>
          </w:p>
        </w:tc>
        <w:tc>
          <w:tcPr>
            <w:tcW w:w="1559" w:type="dxa"/>
          </w:tcPr>
          <w:p w:rsidR="00B6109E" w:rsidRPr="00504CF0" w:rsidRDefault="00B6109E" w:rsidP="00B6109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HT &amp; Governing body </w:t>
            </w:r>
          </w:p>
        </w:tc>
        <w:tc>
          <w:tcPr>
            <w:tcW w:w="1985" w:type="dxa"/>
          </w:tcPr>
          <w:p w:rsidR="00B6109E" w:rsidRPr="00504CF0" w:rsidRDefault="00B6109E" w:rsidP="00175C20">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Reporting: </w:t>
            </w:r>
            <w:r w:rsidR="00175C20">
              <w:rPr>
                <w:rFonts w:eastAsiaTheme="minorHAnsi" w:cs="Arial"/>
                <w:color w:val="000000"/>
                <w:sz w:val="18"/>
                <w:szCs w:val="18"/>
                <w:lang w:eastAsia="en-US"/>
              </w:rPr>
              <w:t>December</w:t>
            </w:r>
            <w:r w:rsidRPr="00504CF0">
              <w:rPr>
                <w:rFonts w:eastAsiaTheme="minorHAnsi" w:cs="Arial"/>
                <w:color w:val="000000"/>
                <w:sz w:val="18"/>
                <w:szCs w:val="18"/>
                <w:lang w:eastAsia="en-US"/>
              </w:rPr>
              <w:t xml:space="preserve">, </w:t>
            </w:r>
            <w:r w:rsidR="00175C20">
              <w:rPr>
                <w:rFonts w:eastAsiaTheme="minorHAnsi" w:cs="Arial"/>
                <w:color w:val="000000"/>
                <w:sz w:val="18"/>
                <w:szCs w:val="18"/>
                <w:lang w:eastAsia="en-US"/>
              </w:rPr>
              <w:t>February</w:t>
            </w:r>
            <w:r w:rsidRPr="00504CF0">
              <w:rPr>
                <w:rFonts w:eastAsiaTheme="minorHAnsi" w:cs="Arial"/>
                <w:color w:val="000000"/>
                <w:sz w:val="18"/>
                <w:szCs w:val="18"/>
                <w:lang w:eastAsia="en-US"/>
              </w:rPr>
              <w:t xml:space="preserve">, </w:t>
            </w:r>
            <w:r w:rsidR="00175C20">
              <w:rPr>
                <w:rFonts w:eastAsiaTheme="minorHAnsi" w:cs="Arial"/>
                <w:color w:val="000000"/>
                <w:sz w:val="18"/>
                <w:szCs w:val="18"/>
                <w:lang w:eastAsia="en-US"/>
              </w:rPr>
              <w:t>May</w:t>
            </w:r>
            <w:r w:rsidRPr="00504CF0">
              <w:rPr>
                <w:rFonts w:eastAsiaTheme="minorHAnsi" w:cs="Arial"/>
                <w:color w:val="000000"/>
                <w:sz w:val="18"/>
                <w:szCs w:val="18"/>
                <w:lang w:eastAsia="en-US"/>
              </w:rPr>
              <w:t xml:space="preserve"> </w:t>
            </w:r>
          </w:p>
        </w:tc>
        <w:tc>
          <w:tcPr>
            <w:tcW w:w="3202"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Teaching staff are aware of and respond to racist incidents </w:t>
            </w:r>
          </w:p>
          <w:p w:rsidR="00B6109E" w:rsidRPr="00504CF0" w:rsidRDefault="00B6109E" w:rsidP="00343E4E">
            <w:pPr>
              <w:autoSpaceDE w:val="0"/>
              <w:autoSpaceDN w:val="0"/>
              <w:adjustRightInd w:val="0"/>
              <w:rPr>
                <w:rFonts w:eastAsiaTheme="minorHAnsi" w:cs="Arial"/>
                <w:color w:val="000000"/>
                <w:sz w:val="18"/>
                <w:szCs w:val="18"/>
                <w:lang w:eastAsia="en-US"/>
              </w:rPr>
            </w:pPr>
          </w:p>
        </w:tc>
      </w:tr>
      <w:tr w:rsidR="00B6109E" w:rsidRPr="00B6109E" w:rsidTr="00B91285">
        <w:tc>
          <w:tcPr>
            <w:tcW w:w="1129"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Disability Equality Duty </w:t>
            </w:r>
          </w:p>
        </w:tc>
        <w:tc>
          <w:tcPr>
            <w:tcW w:w="4395"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Ensure children with SEND can take part in all aspects of the curriculum, including educational visits </w:t>
            </w:r>
          </w:p>
        </w:tc>
        <w:tc>
          <w:tcPr>
            <w:tcW w:w="3118"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Monitoring of planning documents and educational visits risk assessments</w:t>
            </w:r>
          </w:p>
        </w:tc>
        <w:tc>
          <w:tcPr>
            <w:tcW w:w="1559" w:type="dxa"/>
          </w:tcPr>
          <w:p w:rsidR="00B6109E" w:rsidRPr="00504CF0" w:rsidRDefault="00175C20" w:rsidP="006B0316">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SE/AR</w:t>
            </w:r>
            <w:r w:rsidR="006D490B">
              <w:rPr>
                <w:rFonts w:eastAsiaTheme="minorHAnsi" w:cs="Arial"/>
                <w:color w:val="000000"/>
                <w:sz w:val="18"/>
                <w:szCs w:val="18"/>
                <w:lang w:eastAsia="en-US"/>
              </w:rPr>
              <w:t>/</w:t>
            </w:r>
            <w:r w:rsidR="006B0316">
              <w:rPr>
                <w:rFonts w:eastAsiaTheme="minorHAnsi" w:cs="Arial"/>
                <w:color w:val="000000"/>
                <w:sz w:val="18"/>
                <w:szCs w:val="18"/>
                <w:lang w:eastAsia="en-US"/>
              </w:rPr>
              <w:t>AH</w:t>
            </w:r>
            <w:r w:rsidR="00B6109E" w:rsidRPr="00504CF0">
              <w:rPr>
                <w:rFonts w:eastAsiaTheme="minorHAnsi" w:cs="Arial"/>
                <w:color w:val="000000"/>
                <w:sz w:val="18"/>
                <w:szCs w:val="18"/>
                <w:lang w:eastAsia="en-US"/>
              </w:rPr>
              <w:t xml:space="preserve"> </w:t>
            </w:r>
          </w:p>
        </w:tc>
        <w:tc>
          <w:tcPr>
            <w:tcW w:w="1985" w:type="dxa"/>
          </w:tcPr>
          <w:p w:rsidR="00B6109E" w:rsidRPr="00504CF0" w:rsidRDefault="00175C20" w:rsidP="00343E4E">
            <w:pPr>
              <w:autoSpaceDE w:val="0"/>
              <w:autoSpaceDN w:val="0"/>
              <w:adjustRightInd w:val="0"/>
              <w:rPr>
                <w:rFonts w:eastAsiaTheme="minorHAnsi" w:cs="Arial"/>
                <w:color w:val="000000"/>
                <w:sz w:val="18"/>
                <w:szCs w:val="18"/>
                <w:lang w:eastAsia="en-US"/>
              </w:rPr>
            </w:pPr>
            <w:r>
              <w:rPr>
                <w:rFonts w:eastAsiaTheme="minorHAnsi" w:cs="Arial"/>
                <w:color w:val="000000"/>
                <w:sz w:val="18"/>
                <w:szCs w:val="18"/>
                <w:lang w:eastAsia="en-US"/>
              </w:rPr>
              <w:t>Termly</w:t>
            </w:r>
          </w:p>
        </w:tc>
        <w:tc>
          <w:tcPr>
            <w:tcW w:w="3202" w:type="dxa"/>
          </w:tcPr>
          <w:p w:rsidR="00B6109E" w:rsidRPr="00504CF0" w:rsidRDefault="00B6109E" w:rsidP="00343E4E">
            <w:pPr>
              <w:autoSpaceDE w:val="0"/>
              <w:autoSpaceDN w:val="0"/>
              <w:adjustRightInd w:val="0"/>
              <w:rPr>
                <w:rFonts w:eastAsiaTheme="minorHAnsi" w:cs="Arial"/>
                <w:color w:val="000000"/>
                <w:sz w:val="18"/>
                <w:szCs w:val="18"/>
                <w:lang w:eastAsia="en-US"/>
              </w:rPr>
            </w:pPr>
            <w:r w:rsidRPr="00504CF0">
              <w:rPr>
                <w:rFonts w:eastAsiaTheme="minorHAnsi" w:cs="Arial"/>
                <w:color w:val="000000"/>
                <w:sz w:val="18"/>
                <w:szCs w:val="18"/>
                <w:lang w:eastAsia="en-US"/>
              </w:rPr>
              <w:t xml:space="preserve">Improved outcomes for children, and those with SEND or identified as vulnerable </w:t>
            </w:r>
          </w:p>
        </w:tc>
      </w:tr>
    </w:tbl>
    <w:p w:rsidR="00B6109E" w:rsidRDefault="00B6109E" w:rsidP="00BF3EBB"/>
    <w:p w:rsidR="00504CF0" w:rsidRDefault="00504CF0" w:rsidP="00BF3EBB">
      <w:pPr>
        <w:rPr>
          <w:b/>
          <w:sz w:val="32"/>
          <w:szCs w:val="32"/>
        </w:rPr>
      </w:pPr>
    </w:p>
    <w:p w:rsidR="00504CF0" w:rsidRDefault="00504CF0" w:rsidP="00BF3EBB">
      <w:pPr>
        <w:rPr>
          <w:b/>
          <w:sz w:val="32"/>
          <w:szCs w:val="32"/>
        </w:rPr>
      </w:pPr>
    </w:p>
    <w:p w:rsidR="00CA4BCB" w:rsidRDefault="00CA4BCB" w:rsidP="00BF3EBB">
      <w:pPr>
        <w:rPr>
          <w:b/>
          <w:sz w:val="32"/>
          <w:szCs w:val="32"/>
        </w:rPr>
      </w:pPr>
    </w:p>
    <w:p w:rsidR="00180B3D" w:rsidRDefault="00180B3D" w:rsidP="00BF3EBB">
      <w:pPr>
        <w:rPr>
          <w:b/>
          <w:sz w:val="32"/>
          <w:szCs w:val="32"/>
        </w:rPr>
      </w:pPr>
      <w:r>
        <w:rPr>
          <w:b/>
          <w:sz w:val="32"/>
          <w:szCs w:val="32"/>
        </w:rPr>
        <w:lastRenderedPageBreak/>
        <w:t xml:space="preserve">Accessibility Plan </w:t>
      </w:r>
    </w:p>
    <w:tbl>
      <w:tblPr>
        <w:tblStyle w:val="TableGrid"/>
        <w:tblpPr w:leftFromText="180" w:rightFromText="180" w:vertAnchor="page" w:horzAnchor="margin" w:tblpXSpec="right" w:tblpY="1235"/>
        <w:tblW w:w="15060" w:type="dxa"/>
        <w:tblLayout w:type="fixed"/>
        <w:tblLook w:val="04A0" w:firstRow="1" w:lastRow="0" w:firstColumn="1" w:lastColumn="0" w:noHBand="0" w:noVBand="1"/>
      </w:tblPr>
      <w:tblGrid>
        <w:gridCol w:w="1526"/>
        <w:gridCol w:w="6055"/>
        <w:gridCol w:w="1559"/>
        <w:gridCol w:w="3118"/>
        <w:gridCol w:w="2802"/>
      </w:tblGrid>
      <w:tr w:rsidR="00180B3D" w:rsidRPr="00180B3D" w:rsidTr="00167E26">
        <w:tc>
          <w:tcPr>
            <w:tcW w:w="15060" w:type="dxa"/>
            <w:gridSpan w:val="5"/>
          </w:tcPr>
          <w:p w:rsidR="00180B3D" w:rsidRPr="00180B3D" w:rsidRDefault="00180B3D" w:rsidP="00180B3D">
            <w:pPr>
              <w:autoSpaceDE w:val="0"/>
              <w:autoSpaceDN w:val="0"/>
              <w:adjustRightInd w:val="0"/>
              <w:ind w:left="142"/>
              <w:rPr>
                <w:rFonts w:eastAsia="Calibri" w:cs="Arial"/>
                <w:b/>
                <w:bCs/>
                <w:color w:val="000000"/>
                <w:sz w:val="18"/>
                <w:szCs w:val="18"/>
                <w:lang w:eastAsia="en-US"/>
              </w:rPr>
            </w:pPr>
            <w:r w:rsidRPr="00180B3D">
              <w:rPr>
                <w:rFonts w:eastAsia="Calibri" w:cs="Arial"/>
                <w:b/>
                <w:bCs/>
                <w:color w:val="000000"/>
                <w:sz w:val="18"/>
                <w:szCs w:val="18"/>
                <w:lang w:eastAsia="en-US"/>
              </w:rPr>
              <w:t>Accessibility Plan Code</w:t>
            </w:r>
          </w:p>
          <w:p w:rsidR="00180B3D" w:rsidRPr="00180B3D" w:rsidRDefault="00180B3D" w:rsidP="00180B3D">
            <w:pPr>
              <w:autoSpaceDE w:val="0"/>
              <w:autoSpaceDN w:val="0"/>
              <w:adjustRightInd w:val="0"/>
              <w:ind w:left="142"/>
              <w:rPr>
                <w:rFonts w:eastAsia="Calibri" w:cs="Arial"/>
                <w:b/>
                <w:bCs/>
                <w:color w:val="000000"/>
                <w:sz w:val="18"/>
                <w:szCs w:val="18"/>
                <w:lang w:eastAsia="en-US"/>
              </w:rPr>
            </w:pPr>
            <w:r w:rsidRPr="00180B3D">
              <w:rPr>
                <w:rFonts w:eastAsia="Calibri" w:cs="Arial"/>
                <w:b/>
                <w:bCs/>
                <w:color w:val="000000"/>
                <w:sz w:val="18"/>
                <w:szCs w:val="18"/>
                <w:lang w:eastAsia="en-US"/>
              </w:rPr>
              <w:t>1. Improving access to information for pupils, parents and staff.</w:t>
            </w:r>
          </w:p>
          <w:p w:rsidR="00180B3D" w:rsidRPr="00180B3D" w:rsidRDefault="00180B3D" w:rsidP="00180B3D">
            <w:pPr>
              <w:autoSpaceDE w:val="0"/>
              <w:autoSpaceDN w:val="0"/>
              <w:adjustRightInd w:val="0"/>
              <w:ind w:left="142"/>
              <w:rPr>
                <w:rFonts w:eastAsia="Calibri" w:cs="Arial"/>
                <w:b/>
                <w:bCs/>
                <w:color w:val="000000"/>
                <w:sz w:val="18"/>
                <w:szCs w:val="18"/>
                <w:lang w:eastAsia="en-US"/>
              </w:rPr>
            </w:pPr>
            <w:r w:rsidRPr="00180B3D">
              <w:rPr>
                <w:rFonts w:eastAsia="Calibri" w:cs="Arial"/>
                <w:b/>
                <w:bCs/>
                <w:color w:val="000000"/>
                <w:sz w:val="18"/>
                <w:szCs w:val="18"/>
                <w:lang w:eastAsia="en-US"/>
              </w:rPr>
              <w:t>2. Increased access to the curriculum.</w:t>
            </w:r>
          </w:p>
          <w:p w:rsidR="00180B3D" w:rsidRPr="00180B3D" w:rsidRDefault="00180B3D" w:rsidP="00180B3D">
            <w:pPr>
              <w:autoSpaceDE w:val="0"/>
              <w:autoSpaceDN w:val="0"/>
              <w:adjustRightInd w:val="0"/>
              <w:ind w:left="142"/>
              <w:rPr>
                <w:rFonts w:eastAsia="Calibri" w:cs="Arial"/>
                <w:b/>
                <w:bCs/>
                <w:color w:val="000000"/>
                <w:sz w:val="18"/>
                <w:szCs w:val="18"/>
                <w:lang w:eastAsia="en-US"/>
              </w:rPr>
            </w:pPr>
            <w:r w:rsidRPr="00180B3D">
              <w:rPr>
                <w:rFonts w:eastAsia="Calibri" w:cs="Arial"/>
                <w:b/>
                <w:bCs/>
                <w:color w:val="000000"/>
                <w:sz w:val="18"/>
                <w:szCs w:val="18"/>
                <w:lang w:eastAsia="en-US"/>
              </w:rPr>
              <w:t>3. Improving access to the physical environment.</w:t>
            </w:r>
          </w:p>
        </w:tc>
      </w:tr>
      <w:tr w:rsidR="00180B3D" w:rsidRPr="00180B3D" w:rsidTr="00167E26">
        <w:tc>
          <w:tcPr>
            <w:tcW w:w="1526" w:type="dxa"/>
          </w:tcPr>
          <w:p w:rsidR="00180B3D" w:rsidRPr="00180B3D" w:rsidRDefault="00180B3D" w:rsidP="00180B3D">
            <w:pPr>
              <w:autoSpaceDE w:val="0"/>
              <w:autoSpaceDN w:val="0"/>
              <w:adjustRightInd w:val="0"/>
              <w:ind w:left="142"/>
              <w:rPr>
                <w:rFonts w:eastAsia="Calibri" w:cs="Arial"/>
                <w:b/>
                <w:bCs/>
                <w:color w:val="000000"/>
                <w:sz w:val="18"/>
                <w:szCs w:val="18"/>
                <w:lang w:eastAsia="en-US"/>
              </w:rPr>
            </w:pPr>
            <w:r w:rsidRPr="00180B3D">
              <w:rPr>
                <w:rFonts w:eastAsia="Calibri" w:cs="Arial"/>
                <w:b/>
                <w:bCs/>
                <w:color w:val="000000"/>
                <w:sz w:val="18"/>
                <w:szCs w:val="18"/>
                <w:lang w:eastAsia="en-US"/>
              </w:rPr>
              <w:t>Accessibility Plan Code</w:t>
            </w:r>
          </w:p>
        </w:tc>
        <w:tc>
          <w:tcPr>
            <w:tcW w:w="6055" w:type="dxa"/>
          </w:tcPr>
          <w:p w:rsidR="00180B3D" w:rsidRPr="00180B3D" w:rsidRDefault="00180B3D" w:rsidP="00180B3D">
            <w:pPr>
              <w:autoSpaceDE w:val="0"/>
              <w:autoSpaceDN w:val="0"/>
              <w:adjustRightInd w:val="0"/>
              <w:jc w:val="center"/>
              <w:rPr>
                <w:rFonts w:eastAsia="Calibri" w:cs="Arial"/>
                <w:b/>
                <w:bCs/>
                <w:color w:val="000000"/>
                <w:sz w:val="18"/>
                <w:szCs w:val="18"/>
                <w:lang w:eastAsia="en-US"/>
              </w:rPr>
            </w:pPr>
            <w:r w:rsidRPr="00180B3D">
              <w:rPr>
                <w:rFonts w:eastAsia="Calibri" w:cs="Arial"/>
                <w:b/>
                <w:bCs/>
                <w:color w:val="000000"/>
                <w:sz w:val="18"/>
                <w:szCs w:val="18"/>
                <w:lang w:eastAsia="en-US"/>
              </w:rPr>
              <w:t>Action</w:t>
            </w:r>
          </w:p>
        </w:tc>
        <w:tc>
          <w:tcPr>
            <w:tcW w:w="1559" w:type="dxa"/>
          </w:tcPr>
          <w:p w:rsidR="00180B3D" w:rsidRPr="00180B3D" w:rsidRDefault="00180B3D" w:rsidP="00180B3D">
            <w:pPr>
              <w:autoSpaceDE w:val="0"/>
              <w:autoSpaceDN w:val="0"/>
              <w:adjustRightInd w:val="0"/>
              <w:jc w:val="center"/>
              <w:rPr>
                <w:rFonts w:eastAsia="Calibri" w:cs="Arial"/>
                <w:b/>
                <w:bCs/>
                <w:color w:val="000000"/>
                <w:sz w:val="18"/>
                <w:szCs w:val="18"/>
                <w:lang w:eastAsia="en-US"/>
              </w:rPr>
            </w:pPr>
            <w:r w:rsidRPr="00180B3D">
              <w:rPr>
                <w:rFonts w:eastAsia="Calibri" w:cs="Arial"/>
                <w:b/>
                <w:bCs/>
                <w:color w:val="000000"/>
                <w:sz w:val="18"/>
                <w:szCs w:val="18"/>
                <w:lang w:eastAsia="en-US"/>
              </w:rPr>
              <w:t>Who is responsible?</w:t>
            </w:r>
          </w:p>
        </w:tc>
        <w:tc>
          <w:tcPr>
            <w:tcW w:w="3118" w:type="dxa"/>
          </w:tcPr>
          <w:p w:rsidR="00180B3D" w:rsidRPr="00180B3D" w:rsidRDefault="00180B3D" w:rsidP="00180B3D">
            <w:pPr>
              <w:autoSpaceDE w:val="0"/>
              <w:autoSpaceDN w:val="0"/>
              <w:adjustRightInd w:val="0"/>
              <w:jc w:val="center"/>
              <w:rPr>
                <w:rFonts w:eastAsia="Calibri" w:cs="Arial"/>
                <w:b/>
                <w:bCs/>
                <w:color w:val="000000"/>
                <w:sz w:val="18"/>
                <w:szCs w:val="18"/>
                <w:lang w:eastAsia="en-US"/>
              </w:rPr>
            </w:pPr>
            <w:r w:rsidRPr="00180B3D">
              <w:rPr>
                <w:rFonts w:eastAsia="Calibri" w:cs="Arial"/>
                <w:b/>
                <w:bCs/>
                <w:color w:val="000000"/>
                <w:sz w:val="18"/>
                <w:szCs w:val="18"/>
                <w:lang w:eastAsia="en-US"/>
              </w:rPr>
              <w:t>When</w:t>
            </w:r>
          </w:p>
        </w:tc>
        <w:tc>
          <w:tcPr>
            <w:tcW w:w="2802" w:type="dxa"/>
          </w:tcPr>
          <w:p w:rsidR="00180B3D" w:rsidRPr="00180B3D" w:rsidRDefault="00180B3D" w:rsidP="00180B3D">
            <w:pPr>
              <w:autoSpaceDE w:val="0"/>
              <w:autoSpaceDN w:val="0"/>
              <w:adjustRightInd w:val="0"/>
              <w:jc w:val="center"/>
              <w:rPr>
                <w:rFonts w:eastAsia="Calibri" w:cs="Arial"/>
                <w:b/>
                <w:bCs/>
                <w:color w:val="000000"/>
                <w:sz w:val="18"/>
                <w:szCs w:val="18"/>
                <w:lang w:eastAsia="en-US"/>
              </w:rPr>
            </w:pPr>
            <w:r w:rsidRPr="00180B3D">
              <w:rPr>
                <w:rFonts w:eastAsia="Calibri" w:cs="Arial"/>
                <w:b/>
                <w:bCs/>
                <w:color w:val="000000"/>
                <w:sz w:val="18"/>
                <w:szCs w:val="18"/>
                <w:lang w:eastAsia="en-US"/>
              </w:rPr>
              <w:t>Success Criteria</w:t>
            </w:r>
          </w:p>
        </w:tc>
      </w:tr>
      <w:tr w:rsidR="00180B3D" w:rsidRPr="00180B3D" w:rsidTr="00167E26">
        <w:tc>
          <w:tcPr>
            <w:tcW w:w="1526" w:type="dxa"/>
          </w:tcPr>
          <w:p w:rsidR="00180B3D" w:rsidRPr="00180B3D" w:rsidRDefault="00180B3D" w:rsidP="00180B3D">
            <w:pPr>
              <w:jc w:val="center"/>
              <w:rPr>
                <w:sz w:val="18"/>
                <w:szCs w:val="18"/>
              </w:rPr>
            </w:pPr>
          </w:p>
          <w:p w:rsidR="00180B3D" w:rsidRPr="00180B3D" w:rsidRDefault="00180B3D" w:rsidP="00180B3D">
            <w:pPr>
              <w:jc w:val="center"/>
              <w:rPr>
                <w:sz w:val="18"/>
                <w:szCs w:val="18"/>
              </w:rPr>
            </w:pPr>
            <w:r w:rsidRPr="00180B3D">
              <w:rPr>
                <w:sz w:val="18"/>
                <w:szCs w:val="18"/>
              </w:rPr>
              <w:t>1</w:t>
            </w:r>
          </w:p>
        </w:tc>
        <w:tc>
          <w:tcPr>
            <w:tcW w:w="6055" w:type="dxa"/>
          </w:tcPr>
          <w:p w:rsidR="00180B3D" w:rsidRPr="00180B3D" w:rsidRDefault="00180B3D" w:rsidP="00180B3D">
            <w:pPr>
              <w:rPr>
                <w:sz w:val="18"/>
                <w:szCs w:val="18"/>
              </w:rPr>
            </w:pPr>
            <w:r w:rsidRPr="00180B3D">
              <w:rPr>
                <w:sz w:val="18"/>
                <w:szCs w:val="18"/>
              </w:rPr>
              <w:t xml:space="preserve">All staff to </w:t>
            </w:r>
            <w:r w:rsidR="006B0316">
              <w:rPr>
                <w:sz w:val="18"/>
                <w:szCs w:val="18"/>
              </w:rPr>
              <w:t>have</w:t>
            </w:r>
            <w:r w:rsidRPr="00180B3D">
              <w:rPr>
                <w:sz w:val="18"/>
                <w:szCs w:val="18"/>
              </w:rPr>
              <w:t xml:space="preserve"> an awareness of:-</w:t>
            </w:r>
          </w:p>
          <w:p w:rsidR="00180B3D" w:rsidRPr="00180B3D" w:rsidRDefault="006B0316" w:rsidP="00180B3D">
            <w:pPr>
              <w:numPr>
                <w:ilvl w:val="0"/>
                <w:numId w:val="9"/>
              </w:numPr>
              <w:contextualSpacing/>
              <w:rPr>
                <w:sz w:val="18"/>
                <w:szCs w:val="18"/>
              </w:rPr>
            </w:pPr>
            <w:r>
              <w:rPr>
                <w:sz w:val="18"/>
                <w:szCs w:val="18"/>
              </w:rPr>
              <w:t xml:space="preserve">The </w:t>
            </w:r>
            <w:r w:rsidR="00180B3D" w:rsidRPr="00180B3D">
              <w:rPr>
                <w:sz w:val="18"/>
                <w:szCs w:val="18"/>
              </w:rPr>
              <w:t xml:space="preserve">Special Educational Needs and Disabilities Code of Practice (SEND COP) 2015 </w:t>
            </w:r>
          </w:p>
          <w:p w:rsidR="00180B3D" w:rsidRPr="00180B3D" w:rsidRDefault="00180B3D" w:rsidP="00180B3D">
            <w:pPr>
              <w:numPr>
                <w:ilvl w:val="0"/>
                <w:numId w:val="9"/>
              </w:numPr>
              <w:contextualSpacing/>
              <w:rPr>
                <w:sz w:val="18"/>
                <w:szCs w:val="18"/>
              </w:rPr>
            </w:pPr>
            <w:r w:rsidRPr="00180B3D">
              <w:rPr>
                <w:sz w:val="18"/>
                <w:szCs w:val="18"/>
              </w:rPr>
              <w:t>The Children and Families Act 2014</w:t>
            </w:r>
          </w:p>
          <w:p w:rsidR="00180B3D" w:rsidRPr="00180B3D" w:rsidRDefault="00180B3D" w:rsidP="00180B3D">
            <w:pPr>
              <w:numPr>
                <w:ilvl w:val="0"/>
                <w:numId w:val="9"/>
              </w:numPr>
              <w:contextualSpacing/>
              <w:rPr>
                <w:sz w:val="18"/>
                <w:szCs w:val="18"/>
              </w:rPr>
            </w:pPr>
            <w:r w:rsidRPr="00180B3D">
              <w:rPr>
                <w:sz w:val="18"/>
                <w:szCs w:val="18"/>
              </w:rPr>
              <w:t>The process of an Education, Health and Care Plan (EHCP)</w:t>
            </w:r>
          </w:p>
        </w:tc>
        <w:tc>
          <w:tcPr>
            <w:tcW w:w="1559" w:type="dxa"/>
          </w:tcPr>
          <w:p w:rsidR="00180B3D" w:rsidRPr="00180B3D" w:rsidRDefault="00180B3D" w:rsidP="006B0316">
            <w:pPr>
              <w:jc w:val="center"/>
              <w:rPr>
                <w:sz w:val="18"/>
                <w:szCs w:val="18"/>
              </w:rPr>
            </w:pPr>
            <w:r w:rsidRPr="00180B3D">
              <w:rPr>
                <w:sz w:val="18"/>
                <w:szCs w:val="18"/>
              </w:rPr>
              <w:t>A</w:t>
            </w:r>
            <w:r w:rsidR="006B0316">
              <w:rPr>
                <w:sz w:val="18"/>
                <w:szCs w:val="18"/>
              </w:rPr>
              <w:t>H</w:t>
            </w:r>
          </w:p>
        </w:tc>
        <w:tc>
          <w:tcPr>
            <w:tcW w:w="3118" w:type="dxa"/>
          </w:tcPr>
          <w:p w:rsidR="00180B3D" w:rsidRPr="00180B3D" w:rsidRDefault="00180B3D" w:rsidP="00180B3D">
            <w:pPr>
              <w:rPr>
                <w:sz w:val="18"/>
                <w:szCs w:val="18"/>
              </w:rPr>
            </w:pPr>
            <w:r w:rsidRPr="00180B3D">
              <w:rPr>
                <w:sz w:val="18"/>
                <w:szCs w:val="18"/>
              </w:rPr>
              <w:t>Staff Inset</w:t>
            </w:r>
          </w:p>
          <w:p w:rsidR="00180B3D" w:rsidRPr="00180B3D" w:rsidRDefault="00180B3D" w:rsidP="00180B3D">
            <w:pPr>
              <w:rPr>
                <w:sz w:val="18"/>
                <w:szCs w:val="18"/>
              </w:rPr>
            </w:pPr>
            <w:r w:rsidRPr="00180B3D">
              <w:rPr>
                <w:sz w:val="18"/>
                <w:szCs w:val="18"/>
              </w:rPr>
              <w:t>Weekly staff meeting</w:t>
            </w:r>
          </w:p>
        </w:tc>
        <w:tc>
          <w:tcPr>
            <w:tcW w:w="2802" w:type="dxa"/>
          </w:tcPr>
          <w:p w:rsidR="00180B3D" w:rsidRPr="00180B3D" w:rsidRDefault="00180B3D" w:rsidP="00180B3D">
            <w:pPr>
              <w:rPr>
                <w:sz w:val="18"/>
                <w:szCs w:val="18"/>
              </w:rPr>
            </w:pPr>
            <w:r w:rsidRPr="00180B3D">
              <w:rPr>
                <w:sz w:val="18"/>
                <w:szCs w:val="18"/>
              </w:rPr>
              <w:t>Staff awareness, knowledge and confidence raised.</w:t>
            </w:r>
          </w:p>
        </w:tc>
      </w:tr>
      <w:tr w:rsidR="00180B3D" w:rsidRPr="00180B3D" w:rsidTr="00167E26">
        <w:tc>
          <w:tcPr>
            <w:tcW w:w="1526" w:type="dxa"/>
          </w:tcPr>
          <w:p w:rsidR="00180B3D" w:rsidRPr="00180B3D" w:rsidRDefault="00180B3D" w:rsidP="00180B3D">
            <w:pPr>
              <w:jc w:val="center"/>
              <w:rPr>
                <w:sz w:val="18"/>
                <w:szCs w:val="18"/>
              </w:rPr>
            </w:pPr>
          </w:p>
          <w:p w:rsidR="00180B3D" w:rsidRPr="00180B3D" w:rsidRDefault="00180B3D" w:rsidP="00180B3D">
            <w:pPr>
              <w:jc w:val="center"/>
              <w:rPr>
                <w:sz w:val="18"/>
                <w:szCs w:val="18"/>
              </w:rPr>
            </w:pPr>
            <w:r w:rsidRPr="00180B3D">
              <w:rPr>
                <w:sz w:val="18"/>
                <w:szCs w:val="18"/>
              </w:rPr>
              <w:t>1</w:t>
            </w:r>
          </w:p>
        </w:tc>
        <w:tc>
          <w:tcPr>
            <w:tcW w:w="6055" w:type="dxa"/>
          </w:tcPr>
          <w:p w:rsidR="00180B3D" w:rsidRPr="00180B3D" w:rsidRDefault="00180B3D" w:rsidP="00180B3D">
            <w:pPr>
              <w:rPr>
                <w:sz w:val="18"/>
                <w:szCs w:val="18"/>
              </w:rPr>
            </w:pPr>
            <w:r w:rsidRPr="00180B3D">
              <w:rPr>
                <w:sz w:val="18"/>
                <w:szCs w:val="18"/>
              </w:rPr>
              <w:t>Parents with SEND children to gain an awareness of:-</w:t>
            </w:r>
          </w:p>
          <w:p w:rsidR="00180B3D" w:rsidRPr="00180B3D" w:rsidRDefault="00180B3D" w:rsidP="00180B3D">
            <w:pPr>
              <w:numPr>
                <w:ilvl w:val="0"/>
                <w:numId w:val="9"/>
              </w:numPr>
              <w:contextualSpacing/>
              <w:rPr>
                <w:sz w:val="18"/>
                <w:szCs w:val="18"/>
              </w:rPr>
            </w:pPr>
            <w:r w:rsidRPr="00180B3D">
              <w:rPr>
                <w:sz w:val="18"/>
                <w:szCs w:val="18"/>
              </w:rPr>
              <w:t xml:space="preserve">The SEND COP 2015 </w:t>
            </w:r>
          </w:p>
          <w:p w:rsidR="00180B3D" w:rsidRPr="00180B3D" w:rsidRDefault="00180B3D" w:rsidP="00180B3D">
            <w:pPr>
              <w:numPr>
                <w:ilvl w:val="0"/>
                <w:numId w:val="9"/>
              </w:numPr>
              <w:contextualSpacing/>
              <w:rPr>
                <w:sz w:val="18"/>
                <w:szCs w:val="18"/>
              </w:rPr>
            </w:pPr>
            <w:r w:rsidRPr="00180B3D">
              <w:rPr>
                <w:sz w:val="18"/>
                <w:szCs w:val="18"/>
              </w:rPr>
              <w:t>The Children and Families Act 2014</w:t>
            </w:r>
          </w:p>
          <w:p w:rsidR="00180B3D" w:rsidRPr="00180B3D" w:rsidRDefault="00180B3D" w:rsidP="00180B3D">
            <w:pPr>
              <w:numPr>
                <w:ilvl w:val="0"/>
                <w:numId w:val="9"/>
              </w:numPr>
              <w:contextualSpacing/>
              <w:rPr>
                <w:sz w:val="18"/>
                <w:szCs w:val="18"/>
              </w:rPr>
            </w:pPr>
            <w:r w:rsidRPr="00180B3D">
              <w:rPr>
                <w:sz w:val="18"/>
                <w:szCs w:val="18"/>
              </w:rPr>
              <w:t>The process of an Education, Health and Care Plan (EHCP)</w:t>
            </w:r>
          </w:p>
        </w:tc>
        <w:tc>
          <w:tcPr>
            <w:tcW w:w="1559" w:type="dxa"/>
          </w:tcPr>
          <w:p w:rsidR="00180B3D" w:rsidRPr="00180B3D" w:rsidRDefault="006B0316" w:rsidP="00180B3D">
            <w:pPr>
              <w:jc w:val="center"/>
              <w:rPr>
                <w:sz w:val="18"/>
                <w:szCs w:val="18"/>
              </w:rPr>
            </w:pPr>
            <w:r>
              <w:rPr>
                <w:sz w:val="18"/>
                <w:szCs w:val="18"/>
              </w:rPr>
              <w:t>AH</w:t>
            </w:r>
          </w:p>
        </w:tc>
        <w:tc>
          <w:tcPr>
            <w:tcW w:w="3118" w:type="dxa"/>
          </w:tcPr>
          <w:p w:rsidR="00180B3D" w:rsidRPr="00180B3D" w:rsidRDefault="00180B3D" w:rsidP="00180B3D">
            <w:pPr>
              <w:rPr>
                <w:sz w:val="18"/>
                <w:szCs w:val="18"/>
              </w:rPr>
            </w:pPr>
            <w:r w:rsidRPr="00180B3D">
              <w:rPr>
                <w:sz w:val="18"/>
                <w:szCs w:val="18"/>
              </w:rPr>
              <w:t>Ongoing meetings</w:t>
            </w:r>
          </w:p>
        </w:tc>
        <w:tc>
          <w:tcPr>
            <w:tcW w:w="2802" w:type="dxa"/>
          </w:tcPr>
          <w:p w:rsidR="00180B3D" w:rsidRPr="00180B3D" w:rsidRDefault="00180B3D" w:rsidP="00180B3D">
            <w:pPr>
              <w:rPr>
                <w:sz w:val="18"/>
                <w:szCs w:val="18"/>
              </w:rPr>
            </w:pPr>
            <w:r w:rsidRPr="00180B3D">
              <w:rPr>
                <w:sz w:val="18"/>
                <w:szCs w:val="18"/>
              </w:rPr>
              <w:t>Parent’s awareness, knowledge and confidence raised.</w:t>
            </w:r>
          </w:p>
          <w:p w:rsidR="00180B3D" w:rsidRPr="00180B3D" w:rsidRDefault="00180B3D" w:rsidP="00180B3D">
            <w:pPr>
              <w:rPr>
                <w:sz w:val="18"/>
                <w:szCs w:val="18"/>
              </w:rPr>
            </w:pPr>
          </w:p>
          <w:p w:rsidR="00180B3D" w:rsidRPr="00180B3D" w:rsidRDefault="00180B3D" w:rsidP="00180B3D">
            <w:pPr>
              <w:rPr>
                <w:sz w:val="18"/>
                <w:szCs w:val="18"/>
              </w:rPr>
            </w:pPr>
            <w:r w:rsidRPr="00180B3D">
              <w:rPr>
                <w:sz w:val="18"/>
                <w:szCs w:val="18"/>
              </w:rPr>
              <w:t>Increased parental confidence to become partners in the EHCP process</w:t>
            </w:r>
          </w:p>
        </w:tc>
      </w:tr>
      <w:tr w:rsidR="00180B3D" w:rsidRPr="00180B3D" w:rsidTr="00167E26">
        <w:tc>
          <w:tcPr>
            <w:tcW w:w="1526" w:type="dxa"/>
          </w:tcPr>
          <w:p w:rsidR="00180B3D" w:rsidRPr="00180B3D" w:rsidRDefault="00180B3D" w:rsidP="00180B3D">
            <w:pPr>
              <w:jc w:val="center"/>
              <w:rPr>
                <w:sz w:val="18"/>
                <w:szCs w:val="18"/>
              </w:rPr>
            </w:pPr>
          </w:p>
          <w:p w:rsidR="00180B3D" w:rsidRPr="00180B3D" w:rsidRDefault="00180B3D" w:rsidP="00180B3D">
            <w:pPr>
              <w:jc w:val="center"/>
              <w:rPr>
                <w:sz w:val="18"/>
                <w:szCs w:val="18"/>
              </w:rPr>
            </w:pPr>
            <w:r w:rsidRPr="00180B3D">
              <w:rPr>
                <w:sz w:val="18"/>
                <w:szCs w:val="18"/>
              </w:rPr>
              <w:t>1</w:t>
            </w:r>
          </w:p>
        </w:tc>
        <w:tc>
          <w:tcPr>
            <w:tcW w:w="6055" w:type="dxa"/>
          </w:tcPr>
          <w:p w:rsidR="00180B3D" w:rsidRPr="00180B3D" w:rsidRDefault="00180B3D" w:rsidP="00180B3D">
            <w:pPr>
              <w:rPr>
                <w:sz w:val="18"/>
                <w:szCs w:val="18"/>
              </w:rPr>
            </w:pPr>
            <w:r w:rsidRPr="00180B3D">
              <w:rPr>
                <w:sz w:val="18"/>
                <w:szCs w:val="18"/>
              </w:rPr>
              <w:t>All parents to be fully informed of all news/events at nursery through:-</w:t>
            </w:r>
          </w:p>
          <w:p w:rsidR="00180B3D" w:rsidRPr="00180B3D" w:rsidRDefault="00180B3D" w:rsidP="00180B3D">
            <w:pPr>
              <w:numPr>
                <w:ilvl w:val="0"/>
                <w:numId w:val="10"/>
              </w:numPr>
              <w:contextualSpacing/>
              <w:rPr>
                <w:sz w:val="18"/>
                <w:szCs w:val="18"/>
              </w:rPr>
            </w:pPr>
            <w:r w:rsidRPr="00180B3D">
              <w:rPr>
                <w:sz w:val="18"/>
                <w:szCs w:val="18"/>
              </w:rPr>
              <w:t>Monthly newsletters</w:t>
            </w:r>
          </w:p>
          <w:p w:rsidR="00180B3D" w:rsidRPr="00180B3D" w:rsidRDefault="00180B3D" w:rsidP="00180B3D">
            <w:pPr>
              <w:numPr>
                <w:ilvl w:val="0"/>
                <w:numId w:val="10"/>
              </w:numPr>
              <w:contextualSpacing/>
              <w:rPr>
                <w:sz w:val="18"/>
                <w:szCs w:val="18"/>
              </w:rPr>
            </w:pPr>
            <w:r w:rsidRPr="00180B3D">
              <w:rPr>
                <w:sz w:val="18"/>
                <w:szCs w:val="18"/>
              </w:rPr>
              <w:t>Website</w:t>
            </w:r>
          </w:p>
          <w:p w:rsidR="00180B3D" w:rsidRPr="00180B3D" w:rsidRDefault="00180B3D" w:rsidP="00180B3D">
            <w:pPr>
              <w:numPr>
                <w:ilvl w:val="0"/>
                <w:numId w:val="10"/>
              </w:numPr>
              <w:contextualSpacing/>
              <w:rPr>
                <w:sz w:val="18"/>
                <w:szCs w:val="18"/>
              </w:rPr>
            </w:pPr>
            <w:r w:rsidRPr="00180B3D">
              <w:rPr>
                <w:sz w:val="18"/>
                <w:szCs w:val="18"/>
              </w:rPr>
              <w:t>Parents information board</w:t>
            </w:r>
          </w:p>
          <w:p w:rsidR="00180B3D" w:rsidRPr="00180B3D" w:rsidRDefault="00180B3D" w:rsidP="00180B3D">
            <w:pPr>
              <w:rPr>
                <w:sz w:val="18"/>
                <w:szCs w:val="18"/>
              </w:rPr>
            </w:pPr>
          </w:p>
        </w:tc>
        <w:tc>
          <w:tcPr>
            <w:tcW w:w="1559" w:type="dxa"/>
          </w:tcPr>
          <w:p w:rsidR="00180B3D" w:rsidRPr="00180B3D" w:rsidRDefault="00180B3D" w:rsidP="006B0316">
            <w:pPr>
              <w:jc w:val="center"/>
              <w:rPr>
                <w:sz w:val="18"/>
                <w:szCs w:val="18"/>
              </w:rPr>
            </w:pPr>
            <w:r w:rsidRPr="00180B3D">
              <w:rPr>
                <w:sz w:val="18"/>
                <w:szCs w:val="18"/>
              </w:rPr>
              <w:t>S</w:t>
            </w:r>
            <w:r w:rsidR="006B0316">
              <w:rPr>
                <w:sz w:val="18"/>
                <w:szCs w:val="18"/>
              </w:rPr>
              <w:t>L</w:t>
            </w:r>
            <w:r w:rsidRPr="00180B3D">
              <w:rPr>
                <w:sz w:val="18"/>
                <w:szCs w:val="18"/>
              </w:rPr>
              <w:t>T</w:t>
            </w:r>
          </w:p>
        </w:tc>
        <w:tc>
          <w:tcPr>
            <w:tcW w:w="3118" w:type="dxa"/>
          </w:tcPr>
          <w:p w:rsidR="00180B3D" w:rsidRPr="00180B3D" w:rsidRDefault="00180B3D" w:rsidP="00180B3D">
            <w:pPr>
              <w:rPr>
                <w:sz w:val="18"/>
                <w:szCs w:val="18"/>
              </w:rPr>
            </w:pPr>
            <w:r w:rsidRPr="00180B3D">
              <w:rPr>
                <w:sz w:val="18"/>
                <w:szCs w:val="18"/>
              </w:rPr>
              <w:t>Ongoing</w:t>
            </w:r>
          </w:p>
        </w:tc>
        <w:tc>
          <w:tcPr>
            <w:tcW w:w="2802" w:type="dxa"/>
          </w:tcPr>
          <w:p w:rsidR="00180B3D" w:rsidRPr="00180B3D" w:rsidRDefault="00180B3D" w:rsidP="00180B3D">
            <w:pPr>
              <w:rPr>
                <w:sz w:val="18"/>
                <w:szCs w:val="18"/>
              </w:rPr>
            </w:pPr>
            <w:r w:rsidRPr="00180B3D">
              <w:rPr>
                <w:sz w:val="18"/>
                <w:szCs w:val="18"/>
              </w:rPr>
              <w:t>All parents regardless of needs will have full access to all information.</w:t>
            </w:r>
          </w:p>
        </w:tc>
      </w:tr>
      <w:tr w:rsidR="00180B3D" w:rsidRPr="00180B3D" w:rsidTr="00167E26">
        <w:tc>
          <w:tcPr>
            <w:tcW w:w="1526" w:type="dxa"/>
          </w:tcPr>
          <w:p w:rsidR="00180B3D" w:rsidRPr="00180B3D" w:rsidRDefault="00180B3D" w:rsidP="00180B3D">
            <w:pPr>
              <w:jc w:val="center"/>
              <w:rPr>
                <w:sz w:val="18"/>
                <w:szCs w:val="18"/>
              </w:rPr>
            </w:pPr>
            <w:r w:rsidRPr="00180B3D">
              <w:rPr>
                <w:sz w:val="18"/>
                <w:szCs w:val="18"/>
              </w:rPr>
              <w:t>1,2,3</w:t>
            </w:r>
          </w:p>
        </w:tc>
        <w:tc>
          <w:tcPr>
            <w:tcW w:w="6055" w:type="dxa"/>
          </w:tcPr>
          <w:p w:rsidR="00180B3D" w:rsidRPr="00180B3D" w:rsidRDefault="00180B3D" w:rsidP="00180B3D">
            <w:pPr>
              <w:rPr>
                <w:sz w:val="18"/>
                <w:szCs w:val="18"/>
              </w:rPr>
            </w:pPr>
            <w:r w:rsidRPr="00180B3D">
              <w:rPr>
                <w:sz w:val="18"/>
                <w:szCs w:val="18"/>
              </w:rPr>
              <w:t>Staff to receive appropriate SEND/Medical Needs training dependent upon the needs of the current cohort of children.</w:t>
            </w:r>
          </w:p>
        </w:tc>
        <w:tc>
          <w:tcPr>
            <w:tcW w:w="1559" w:type="dxa"/>
          </w:tcPr>
          <w:p w:rsidR="00180B3D" w:rsidRPr="00180B3D" w:rsidRDefault="00180B3D" w:rsidP="006B0316">
            <w:pPr>
              <w:jc w:val="center"/>
              <w:rPr>
                <w:sz w:val="18"/>
                <w:szCs w:val="18"/>
              </w:rPr>
            </w:pPr>
            <w:r w:rsidRPr="00180B3D">
              <w:rPr>
                <w:sz w:val="18"/>
                <w:szCs w:val="18"/>
              </w:rPr>
              <w:t>S</w:t>
            </w:r>
            <w:r w:rsidR="006B0316">
              <w:rPr>
                <w:sz w:val="18"/>
                <w:szCs w:val="18"/>
              </w:rPr>
              <w:t>L</w:t>
            </w:r>
            <w:r w:rsidRPr="00180B3D">
              <w:rPr>
                <w:sz w:val="18"/>
                <w:szCs w:val="18"/>
              </w:rPr>
              <w:t xml:space="preserve">T </w:t>
            </w:r>
          </w:p>
        </w:tc>
        <w:tc>
          <w:tcPr>
            <w:tcW w:w="3118" w:type="dxa"/>
          </w:tcPr>
          <w:p w:rsidR="00180B3D" w:rsidRPr="00180B3D" w:rsidRDefault="00180B3D" w:rsidP="00180B3D">
            <w:pPr>
              <w:rPr>
                <w:sz w:val="18"/>
                <w:szCs w:val="18"/>
              </w:rPr>
            </w:pPr>
            <w:r w:rsidRPr="00180B3D">
              <w:rPr>
                <w:sz w:val="18"/>
                <w:szCs w:val="18"/>
              </w:rPr>
              <w:t>Autumn Term</w:t>
            </w:r>
          </w:p>
        </w:tc>
        <w:tc>
          <w:tcPr>
            <w:tcW w:w="2802" w:type="dxa"/>
          </w:tcPr>
          <w:p w:rsidR="00180B3D" w:rsidRPr="00180B3D" w:rsidRDefault="00180B3D" w:rsidP="00180B3D">
            <w:pPr>
              <w:rPr>
                <w:sz w:val="18"/>
                <w:szCs w:val="18"/>
              </w:rPr>
            </w:pPr>
            <w:r w:rsidRPr="00180B3D">
              <w:rPr>
                <w:sz w:val="18"/>
                <w:szCs w:val="18"/>
              </w:rPr>
              <w:t>All children to access all of Early Years Foundation Stage curriculum and nursery activities and routines</w:t>
            </w:r>
          </w:p>
        </w:tc>
      </w:tr>
      <w:tr w:rsidR="00180B3D" w:rsidRPr="00180B3D" w:rsidTr="00167E26">
        <w:tc>
          <w:tcPr>
            <w:tcW w:w="1526" w:type="dxa"/>
          </w:tcPr>
          <w:p w:rsidR="00180B3D" w:rsidRPr="00180B3D" w:rsidRDefault="00180B3D" w:rsidP="00180B3D">
            <w:pPr>
              <w:jc w:val="center"/>
              <w:rPr>
                <w:sz w:val="18"/>
                <w:szCs w:val="18"/>
              </w:rPr>
            </w:pPr>
          </w:p>
          <w:p w:rsidR="00180B3D" w:rsidRPr="00180B3D" w:rsidRDefault="00180B3D" w:rsidP="00180B3D">
            <w:pPr>
              <w:jc w:val="center"/>
              <w:rPr>
                <w:sz w:val="18"/>
                <w:szCs w:val="18"/>
              </w:rPr>
            </w:pPr>
            <w:r w:rsidRPr="00180B3D">
              <w:rPr>
                <w:sz w:val="18"/>
                <w:szCs w:val="18"/>
              </w:rPr>
              <w:t>1,2</w:t>
            </w:r>
          </w:p>
        </w:tc>
        <w:tc>
          <w:tcPr>
            <w:tcW w:w="6055" w:type="dxa"/>
          </w:tcPr>
          <w:p w:rsidR="00180B3D" w:rsidRPr="00180B3D" w:rsidRDefault="00180B3D" w:rsidP="00180B3D">
            <w:pPr>
              <w:rPr>
                <w:sz w:val="18"/>
                <w:szCs w:val="18"/>
              </w:rPr>
            </w:pPr>
            <w:r w:rsidRPr="00180B3D">
              <w:rPr>
                <w:sz w:val="18"/>
                <w:szCs w:val="18"/>
              </w:rPr>
              <w:t>Use of adapted resources for children with communication difficulties e.g.</w:t>
            </w:r>
          </w:p>
          <w:p w:rsidR="00180B3D" w:rsidRPr="00180B3D" w:rsidRDefault="00180B3D" w:rsidP="00180B3D">
            <w:pPr>
              <w:numPr>
                <w:ilvl w:val="0"/>
                <w:numId w:val="6"/>
              </w:numPr>
              <w:contextualSpacing/>
              <w:rPr>
                <w:sz w:val="18"/>
                <w:szCs w:val="18"/>
              </w:rPr>
            </w:pPr>
            <w:r w:rsidRPr="00180B3D">
              <w:rPr>
                <w:sz w:val="18"/>
                <w:szCs w:val="18"/>
              </w:rPr>
              <w:t>switch-it recorders – to answer register</w:t>
            </w:r>
          </w:p>
          <w:p w:rsidR="00180B3D" w:rsidRPr="00180B3D" w:rsidRDefault="00180B3D" w:rsidP="00180B3D">
            <w:pPr>
              <w:numPr>
                <w:ilvl w:val="0"/>
                <w:numId w:val="6"/>
              </w:numPr>
              <w:contextualSpacing/>
              <w:rPr>
                <w:sz w:val="18"/>
                <w:szCs w:val="18"/>
              </w:rPr>
            </w:pPr>
            <w:r w:rsidRPr="00180B3D">
              <w:rPr>
                <w:sz w:val="18"/>
                <w:szCs w:val="18"/>
              </w:rPr>
              <w:t>talking photo diaries – to inform parents of child’s day</w:t>
            </w:r>
          </w:p>
          <w:p w:rsidR="00180B3D" w:rsidRPr="00180B3D" w:rsidRDefault="00180B3D" w:rsidP="00180B3D">
            <w:pPr>
              <w:numPr>
                <w:ilvl w:val="0"/>
                <w:numId w:val="6"/>
              </w:numPr>
              <w:contextualSpacing/>
              <w:rPr>
                <w:sz w:val="18"/>
                <w:szCs w:val="18"/>
              </w:rPr>
            </w:pPr>
            <w:r w:rsidRPr="00180B3D">
              <w:rPr>
                <w:sz w:val="18"/>
                <w:szCs w:val="18"/>
              </w:rPr>
              <w:t>visual timetable of day</w:t>
            </w:r>
          </w:p>
          <w:p w:rsidR="00180B3D" w:rsidRPr="00180B3D" w:rsidRDefault="00180B3D" w:rsidP="00180B3D">
            <w:pPr>
              <w:numPr>
                <w:ilvl w:val="0"/>
                <w:numId w:val="6"/>
              </w:numPr>
              <w:contextualSpacing/>
              <w:rPr>
                <w:sz w:val="18"/>
                <w:szCs w:val="18"/>
              </w:rPr>
            </w:pPr>
            <w:r w:rsidRPr="00180B3D">
              <w:rPr>
                <w:sz w:val="18"/>
                <w:szCs w:val="18"/>
              </w:rPr>
              <w:t>sand timers to encourage waiting their turn</w:t>
            </w:r>
          </w:p>
          <w:p w:rsidR="00180B3D" w:rsidRPr="00180B3D" w:rsidRDefault="00180B3D" w:rsidP="00180B3D">
            <w:pPr>
              <w:numPr>
                <w:ilvl w:val="0"/>
                <w:numId w:val="6"/>
              </w:numPr>
              <w:contextualSpacing/>
              <w:rPr>
                <w:sz w:val="18"/>
                <w:szCs w:val="18"/>
              </w:rPr>
            </w:pPr>
            <w:r w:rsidRPr="00180B3D">
              <w:rPr>
                <w:sz w:val="18"/>
                <w:szCs w:val="18"/>
              </w:rPr>
              <w:t>objects / pictures / symbol cards used to make choices</w:t>
            </w:r>
          </w:p>
          <w:p w:rsidR="00180B3D" w:rsidRPr="00180B3D" w:rsidRDefault="00180B3D" w:rsidP="00180B3D">
            <w:pPr>
              <w:numPr>
                <w:ilvl w:val="0"/>
                <w:numId w:val="6"/>
              </w:numPr>
              <w:contextualSpacing/>
              <w:rPr>
                <w:sz w:val="18"/>
                <w:szCs w:val="18"/>
              </w:rPr>
            </w:pPr>
            <w:r w:rsidRPr="00180B3D">
              <w:rPr>
                <w:sz w:val="18"/>
                <w:szCs w:val="18"/>
              </w:rPr>
              <w:t xml:space="preserve">Use software:-Communicate in Print </w:t>
            </w:r>
          </w:p>
          <w:p w:rsidR="00180B3D" w:rsidRPr="00180B3D" w:rsidRDefault="00180B3D" w:rsidP="00180B3D">
            <w:pPr>
              <w:ind w:left="720"/>
              <w:contextualSpacing/>
              <w:rPr>
                <w:sz w:val="18"/>
                <w:szCs w:val="18"/>
              </w:rPr>
            </w:pPr>
          </w:p>
        </w:tc>
        <w:tc>
          <w:tcPr>
            <w:tcW w:w="1559" w:type="dxa"/>
          </w:tcPr>
          <w:p w:rsidR="00180B3D" w:rsidRPr="00180B3D" w:rsidRDefault="00180B3D" w:rsidP="00180B3D">
            <w:pPr>
              <w:rPr>
                <w:sz w:val="18"/>
                <w:szCs w:val="18"/>
              </w:rPr>
            </w:pPr>
            <w:r w:rsidRPr="00180B3D">
              <w:rPr>
                <w:sz w:val="18"/>
                <w:szCs w:val="18"/>
              </w:rPr>
              <w:t>Keyworker to lead all staff</w:t>
            </w:r>
          </w:p>
        </w:tc>
        <w:tc>
          <w:tcPr>
            <w:tcW w:w="3118" w:type="dxa"/>
          </w:tcPr>
          <w:p w:rsidR="00180B3D" w:rsidRPr="00180B3D" w:rsidRDefault="00180B3D" w:rsidP="00180B3D">
            <w:pPr>
              <w:rPr>
                <w:sz w:val="18"/>
                <w:szCs w:val="18"/>
              </w:rPr>
            </w:pPr>
            <w:r w:rsidRPr="00180B3D">
              <w:rPr>
                <w:sz w:val="18"/>
                <w:szCs w:val="18"/>
              </w:rPr>
              <w:t>On-going – dependent on needs of current children in setting</w:t>
            </w:r>
          </w:p>
        </w:tc>
        <w:tc>
          <w:tcPr>
            <w:tcW w:w="2802" w:type="dxa"/>
          </w:tcPr>
          <w:p w:rsidR="00180B3D" w:rsidRPr="00180B3D" w:rsidRDefault="00180B3D" w:rsidP="00180B3D">
            <w:pPr>
              <w:rPr>
                <w:sz w:val="18"/>
                <w:szCs w:val="18"/>
              </w:rPr>
            </w:pPr>
            <w:r w:rsidRPr="00180B3D">
              <w:rPr>
                <w:sz w:val="18"/>
                <w:szCs w:val="18"/>
              </w:rPr>
              <w:t>All children to access all of Early Years Foundation Stage curriculum and nursery activities and routines</w:t>
            </w:r>
          </w:p>
        </w:tc>
      </w:tr>
      <w:tr w:rsidR="00180B3D" w:rsidRPr="00180B3D" w:rsidTr="00167E26">
        <w:tc>
          <w:tcPr>
            <w:tcW w:w="1526" w:type="dxa"/>
          </w:tcPr>
          <w:p w:rsidR="00180B3D" w:rsidRPr="00180B3D" w:rsidRDefault="00180B3D" w:rsidP="00180B3D">
            <w:pPr>
              <w:jc w:val="center"/>
              <w:rPr>
                <w:sz w:val="18"/>
                <w:szCs w:val="18"/>
              </w:rPr>
            </w:pPr>
          </w:p>
          <w:p w:rsidR="00180B3D" w:rsidRPr="00180B3D" w:rsidRDefault="00180B3D" w:rsidP="00180B3D">
            <w:pPr>
              <w:jc w:val="center"/>
              <w:rPr>
                <w:sz w:val="18"/>
                <w:szCs w:val="18"/>
              </w:rPr>
            </w:pPr>
            <w:r w:rsidRPr="00180B3D">
              <w:rPr>
                <w:sz w:val="18"/>
                <w:szCs w:val="18"/>
              </w:rPr>
              <w:t>1,2,3</w:t>
            </w:r>
          </w:p>
        </w:tc>
        <w:tc>
          <w:tcPr>
            <w:tcW w:w="6055" w:type="dxa"/>
          </w:tcPr>
          <w:p w:rsidR="00180B3D" w:rsidRPr="00180B3D" w:rsidRDefault="00180B3D" w:rsidP="00180B3D">
            <w:pPr>
              <w:rPr>
                <w:sz w:val="18"/>
                <w:szCs w:val="18"/>
              </w:rPr>
            </w:pPr>
            <w:r w:rsidRPr="00180B3D">
              <w:rPr>
                <w:sz w:val="18"/>
                <w:szCs w:val="18"/>
              </w:rPr>
              <w:t xml:space="preserve">Use of adapted resources and strategies with children with visual difficulties e.g. </w:t>
            </w:r>
          </w:p>
          <w:p w:rsidR="00180B3D" w:rsidRPr="00180B3D" w:rsidRDefault="00180B3D" w:rsidP="00180B3D">
            <w:pPr>
              <w:numPr>
                <w:ilvl w:val="0"/>
                <w:numId w:val="7"/>
              </w:numPr>
              <w:contextualSpacing/>
              <w:rPr>
                <w:sz w:val="18"/>
                <w:szCs w:val="18"/>
              </w:rPr>
            </w:pPr>
            <w:r w:rsidRPr="00180B3D">
              <w:rPr>
                <w:sz w:val="18"/>
                <w:szCs w:val="18"/>
              </w:rPr>
              <w:t>Sitting at front of group at carpet time</w:t>
            </w:r>
          </w:p>
          <w:p w:rsidR="00180B3D" w:rsidRPr="00180B3D" w:rsidRDefault="00180B3D" w:rsidP="00180B3D">
            <w:pPr>
              <w:numPr>
                <w:ilvl w:val="0"/>
                <w:numId w:val="7"/>
              </w:numPr>
              <w:contextualSpacing/>
              <w:rPr>
                <w:sz w:val="18"/>
                <w:szCs w:val="18"/>
              </w:rPr>
            </w:pPr>
            <w:r w:rsidRPr="00180B3D">
              <w:rPr>
                <w:sz w:val="18"/>
                <w:szCs w:val="18"/>
              </w:rPr>
              <w:t>Use of larger print on classroom resources</w:t>
            </w:r>
          </w:p>
          <w:p w:rsidR="00180B3D" w:rsidRDefault="00180B3D" w:rsidP="00180B3D">
            <w:pPr>
              <w:numPr>
                <w:ilvl w:val="0"/>
                <w:numId w:val="7"/>
              </w:numPr>
              <w:contextualSpacing/>
              <w:rPr>
                <w:sz w:val="18"/>
                <w:szCs w:val="18"/>
              </w:rPr>
            </w:pPr>
            <w:r w:rsidRPr="00180B3D">
              <w:rPr>
                <w:sz w:val="18"/>
                <w:szCs w:val="18"/>
              </w:rPr>
              <w:t>Use of coloured paper instead of white for printed resources, number lines etc.</w:t>
            </w:r>
          </w:p>
          <w:p w:rsidR="00180B3D" w:rsidRPr="00180B3D" w:rsidRDefault="00180B3D" w:rsidP="0026199D">
            <w:pPr>
              <w:ind w:left="720"/>
              <w:contextualSpacing/>
              <w:rPr>
                <w:sz w:val="18"/>
                <w:szCs w:val="18"/>
              </w:rPr>
            </w:pPr>
          </w:p>
        </w:tc>
        <w:tc>
          <w:tcPr>
            <w:tcW w:w="1559" w:type="dxa"/>
          </w:tcPr>
          <w:p w:rsidR="00180B3D" w:rsidRPr="00180B3D" w:rsidRDefault="00180B3D" w:rsidP="00180B3D">
            <w:pPr>
              <w:rPr>
                <w:sz w:val="18"/>
                <w:szCs w:val="18"/>
              </w:rPr>
            </w:pPr>
            <w:r w:rsidRPr="00180B3D">
              <w:rPr>
                <w:sz w:val="18"/>
                <w:szCs w:val="18"/>
              </w:rPr>
              <w:t>Keyworker to lead all staff</w:t>
            </w:r>
          </w:p>
        </w:tc>
        <w:tc>
          <w:tcPr>
            <w:tcW w:w="3118" w:type="dxa"/>
          </w:tcPr>
          <w:p w:rsidR="00180B3D" w:rsidRPr="00180B3D" w:rsidRDefault="00180B3D" w:rsidP="00180B3D">
            <w:pPr>
              <w:rPr>
                <w:sz w:val="18"/>
                <w:szCs w:val="18"/>
              </w:rPr>
            </w:pPr>
            <w:r w:rsidRPr="00180B3D">
              <w:rPr>
                <w:sz w:val="18"/>
                <w:szCs w:val="18"/>
              </w:rPr>
              <w:t>On-going – dependent on needs of current children in setting</w:t>
            </w:r>
          </w:p>
        </w:tc>
        <w:tc>
          <w:tcPr>
            <w:tcW w:w="2802" w:type="dxa"/>
          </w:tcPr>
          <w:p w:rsidR="00180B3D" w:rsidRPr="00180B3D" w:rsidRDefault="00180B3D" w:rsidP="00180B3D">
            <w:pPr>
              <w:rPr>
                <w:sz w:val="18"/>
                <w:szCs w:val="18"/>
              </w:rPr>
            </w:pPr>
            <w:r w:rsidRPr="00180B3D">
              <w:rPr>
                <w:sz w:val="18"/>
                <w:szCs w:val="18"/>
              </w:rPr>
              <w:t>All children to access all of Early Years Foundation Stage curriculum and nursery activities and routines</w:t>
            </w:r>
          </w:p>
        </w:tc>
      </w:tr>
      <w:tr w:rsidR="00180B3D" w:rsidRPr="00180B3D" w:rsidTr="00167E26">
        <w:tc>
          <w:tcPr>
            <w:tcW w:w="1526" w:type="dxa"/>
          </w:tcPr>
          <w:p w:rsidR="00180B3D" w:rsidRPr="00180B3D" w:rsidRDefault="00180B3D" w:rsidP="00180B3D">
            <w:pPr>
              <w:jc w:val="center"/>
              <w:rPr>
                <w:sz w:val="18"/>
                <w:szCs w:val="18"/>
              </w:rPr>
            </w:pPr>
          </w:p>
          <w:p w:rsidR="00180B3D" w:rsidRPr="00180B3D" w:rsidRDefault="00180B3D" w:rsidP="00180B3D">
            <w:pPr>
              <w:jc w:val="center"/>
              <w:rPr>
                <w:sz w:val="18"/>
                <w:szCs w:val="18"/>
              </w:rPr>
            </w:pPr>
            <w:r w:rsidRPr="00180B3D">
              <w:rPr>
                <w:sz w:val="18"/>
                <w:szCs w:val="18"/>
              </w:rPr>
              <w:t>1,2,3</w:t>
            </w:r>
          </w:p>
        </w:tc>
        <w:tc>
          <w:tcPr>
            <w:tcW w:w="6055" w:type="dxa"/>
          </w:tcPr>
          <w:p w:rsidR="00180B3D" w:rsidRPr="00180B3D" w:rsidRDefault="00180B3D" w:rsidP="00180B3D">
            <w:pPr>
              <w:rPr>
                <w:sz w:val="18"/>
                <w:szCs w:val="18"/>
              </w:rPr>
            </w:pPr>
            <w:r w:rsidRPr="00180B3D">
              <w:rPr>
                <w:sz w:val="18"/>
                <w:szCs w:val="18"/>
              </w:rPr>
              <w:t>Use of adapted resources for children with motor difficulties e.g.</w:t>
            </w:r>
          </w:p>
          <w:p w:rsidR="00180B3D" w:rsidRPr="00180B3D" w:rsidRDefault="00180B3D" w:rsidP="00180B3D">
            <w:pPr>
              <w:numPr>
                <w:ilvl w:val="0"/>
                <w:numId w:val="6"/>
              </w:numPr>
              <w:contextualSpacing/>
              <w:rPr>
                <w:sz w:val="18"/>
                <w:szCs w:val="18"/>
              </w:rPr>
            </w:pPr>
            <w:r w:rsidRPr="00180B3D">
              <w:rPr>
                <w:sz w:val="18"/>
                <w:szCs w:val="18"/>
              </w:rPr>
              <w:t>squeezy scissors</w:t>
            </w:r>
          </w:p>
          <w:p w:rsidR="00180B3D" w:rsidRPr="00180B3D" w:rsidRDefault="00180B3D" w:rsidP="00180B3D">
            <w:pPr>
              <w:numPr>
                <w:ilvl w:val="0"/>
                <w:numId w:val="6"/>
              </w:numPr>
              <w:contextualSpacing/>
              <w:rPr>
                <w:sz w:val="18"/>
                <w:szCs w:val="18"/>
              </w:rPr>
            </w:pPr>
            <w:r w:rsidRPr="00180B3D">
              <w:rPr>
                <w:sz w:val="18"/>
                <w:szCs w:val="18"/>
              </w:rPr>
              <w:t>pencil grips</w:t>
            </w:r>
          </w:p>
          <w:p w:rsidR="00180B3D" w:rsidRPr="00180B3D" w:rsidRDefault="00180B3D" w:rsidP="00180B3D">
            <w:pPr>
              <w:numPr>
                <w:ilvl w:val="0"/>
                <w:numId w:val="6"/>
              </w:numPr>
              <w:contextualSpacing/>
              <w:rPr>
                <w:sz w:val="18"/>
                <w:szCs w:val="18"/>
              </w:rPr>
            </w:pPr>
            <w:r w:rsidRPr="00180B3D">
              <w:rPr>
                <w:sz w:val="18"/>
                <w:szCs w:val="18"/>
              </w:rPr>
              <w:t>non-slip activity mats</w:t>
            </w:r>
          </w:p>
          <w:p w:rsidR="00180B3D" w:rsidRPr="00180B3D" w:rsidRDefault="00180B3D" w:rsidP="00180B3D">
            <w:pPr>
              <w:numPr>
                <w:ilvl w:val="0"/>
                <w:numId w:val="6"/>
              </w:numPr>
              <w:contextualSpacing/>
              <w:rPr>
                <w:sz w:val="18"/>
                <w:szCs w:val="18"/>
              </w:rPr>
            </w:pPr>
            <w:r w:rsidRPr="00180B3D">
              <w:rPr>
                <w:sz w:val="18"/>
                <w:szCs w:val="18"/>
              </w:rPr>
              <w:t>wedged writing mats</w:t>
            </w:r>
          </w:p>
          <w:p w:rsidR="00180B3D" w:rsidRPr="00180B3D" w:rsidRDefault="00180B3D" w:rsidP="00180B3D">
            <w:pPr>
              <w:numPr>
                <w:ilvl w:val="0"/>
                <w:numId w:val="6"/>
              </w:numPr>
              <w:contextualSpacing/>
              <w:rPr>
                <w:sz w:val="18"/>
                <w:szCs w:val="18"/>
              </w:rPr>
            </w:pPr>
            <w:r w:rsidRPr="00180B3D">
              <w:rPr>
                <w:sz w:val="18"/>
                <w:szCs w:val="18"/>
              </w:rPr>
              <w:t xml:space="preserve">low/high chairs </w:t>
            </w:r>
          </w:p>
          <w:p w:rsidR="00180B3D" w:rsidRPr="00180B3D" w:rsidRDefault="00180B3D" w:rsidP="00180B3D">
            <w:pPr>
              <w:numPr>
                <w:ilvl w:val="0"/>
                <w:numId w:val="6"/>
              </w:numPr>
              <w:contextualSpacing/>
              <w:rPr>
                <w:sz w:val="18"/>
                <w:szCs w:val="18"/>
              </w:rPr>
            </w:pPr>
            <w:r w:rsidRPr="00180B3D">
              <w:rPr>
                <w:sz w:val="18"/>
                <w:szCs w:val="18"/>
              </w:rPr>
              <w:t>adjustable legs on tables to alter height</w:t>
            </w:r>
          </w:p>
          <w:p w:rsidR="00180B3D" w:rsidRPr="00180B3D" w:rsidRDefault="00180B3D" w:rsidP="00180B3D">
            <w:pPr>
              <w:ind w:left="720"/>
              <w:contextualSpacing/>
              <w:rPr>
                <w:sz w:val="18"/>
                <w:szCs w:val="18"/>
              </w:rPr>
            </w:pPr>
          </w:p>
        </w:tc>
        <w:tc>
          <w:tcPr>
            <w:tcW w:w="1559" w:type="dxa"/>
          </w:tcPr>
          <w:p w:rsidR="00180B3D" w:rsidRPr="00180B3D" w:rsidRDefault="00180B3D" w:rsidP="00180B3D">
            <w:pPr>
              <w:rPr>
                <w:sz w:val="18"/>
                <w:szCs w:val="18"/>
              </w:rPr>
            </w:pPr>
            <w:r w:rsidRPr="00180B3D">
              <w:rPr>
                <w:sz w:val="18"/>
                <w:szCs w:val="18"/>
              </w:rPr>
              <w:t>Keyworker to lead all staff</w:t>
            </w:r>
          </w:p>
        </w:tc>
        <w:tc>
          <w:tcPr>
            <w:tcW w:w="3118" w:type="dxa"/>
          </w:tcPr>
          <w:p w:rsidR="00180B3D" w:rsidRPr="00180B3D" w:rsidRDefault="00180B3D" w:rsidP="00180B3D">
            <w:pPr>
              <w:rPr>
                <w:sz w:val="18"/>
                <w:szCs w:val="18"/>
              </w:rPr>
            </w:pPr>
            <w:r w:rsidRPr="00180B3D">
              <w:rPr>
                <w:sz w:val="18"/>
                <w:szCs w:val="18"/>
              </w:rPr>
              <w:t>On-going – dependent on needs of current children in setting</w:t>
            </w:r>
          </w:p>
        </w:tc>
        <w:tc>
          <w:tcPr>
            <w:tcW w:w="2802" w:type="dxa"/>
          </w:tcPr>
          <w:p w:rsidR="00180B3D" w:rsidRPr="00180B3D" w:rsidRDefault="00180B3D" w:rsidP="00180B3D">
            <w:pPr>
              <w:rPr>
                <w:sz w:val="18"/>
                <w:szCs w:val="18"/>
              </w:rPr>
            </w:pPr>
            <w:r w:rsidRPr="00180B3D">
              <w:rPr>
                <w:sz w:val="18"/>
                <w:szCs w:val="18"/>
              </w:rPr>
              <w:t>All children to access all of Early Years Foundation Stage curriculum and nursery activities and routines</w:t>
            </w:r>
          </w:p>
        </w:tc>
      </w:tr>
      <w:tr w:rsidR="00180B3D" w:rsidRPr="00180B3D" w:rsidTr="00167E26">
        <w:tc>
          <w:tcPr>
            <w:tcW w:w="1526" w:type="dxa"/>
          </w:tcPr>
          <w:p w:rsidR="00180B3D" w:rsidRPr="00180B3D" w:rsidRDefault="00180B3D" w:rsidP="00180B3D">
            <w:pPr>
              <w:jc w:val="center"/>
              <w:rPr>
                <w:sz w:val="18"/>
                <w:szCs w:val="18"/>
              </w:rPr>
            </w:pPr>
            <w:r w:rsidRPr="00180B3D">
              <w:rPr>
                <w:sz w:val="18"/>
                <w:szCs w:val="18"/>
              </w:rPr>
              <w:t>1,2,3</w:t>
            </w:r>
          </w:p>
        </w:tc>
        <w:tc>
          <w:tcPr>
            <w:tcW w:w="6055" w:type="dxa"/>
          </w:tcPr>
          <w:p w:rsidR="00180B3D" w:rsidRPr="00180B3D" w:rsidRDefault="00AF1797" w:rsidP="00175C20">
            <w:pPr>
              <w:rPr>
                <w:sz w:val="18"/>
                <w:szCs w:val="18"/>
              </w:rPr>
            </w:pPr>
            <w:r>
              <w:rPr>
                <w:sz w:val="18"/>
                <w:szCs w:val="18"/>
              </w:rPr>
              <w:t>Rainbow</w:t>
            </w:r>
            <w:r w:rsidR="00180B3D" w:rsidRPr="00180B3D">
              <w:rPr>
                <w:sz w:val="18"/>
                <w:szCs w:val="18"/>
              </w:rPr>
              <w:t xml:space="preserve"> Room</w:t>
            </w:r>
            <w:r w:rsidR="00175C20">
              <w:rPr>
                <w:sz w:val="18"/>
                <w:szCs w:val="18"/>
              </w:rPr>
              <w:t xml:space="preserve"> (ONS) &amp; Sensory Room (FNS) to be kept as </w:t>
            </w:r>
            <w:r w:rsidR="00180B3D" w:rsidRPr="00180B3D">
              <w:rPr>
                <w:sz w:val="18"/>
                <w:szCs w:val="18"/>
              </w:rPr>
              <w:t>quiet space</w:t>
            </w:r>
            <w:r w:rsidR="00175C20">
              <w:rPr>
                <w:sz w:val="18"/>
                <w:szCs w:val="18"/>
              </w:rPr>
              <w:t>s</w:t>
            </w:r>
            <w:r w:rsidR="00180B3D" w:rsidRPr="00180B3D">
              <w:rPr>
                <w:sz w:val="18"/>
                <w:szCs w:val="18"/>
              </w:rPr>
              <w:t xml:space="preserve"> for small group and 1 to 1 sessions such as speech and language groups, physiotherapy exercises </w:t>
            </w:r>
            <w:r w:rsidR="00175C20">
              <w:rPr>
                <w:sz w:val="18"/>
                <w:szCs w:val="18"/>
              </w:rPr>
              <w:t>and SEND groups</w:t>
            </w:r>
            <w:r w:rsidR="00180B3D" w:rsidRPr="00180B3D">
              <w:rPr>
                <w:sz w:val="18"/>
                <w:szCs w:val="18"/>
              </w:rPr>
              <w:t xml:space="preserve">. </w:t>
            </w:r>
          </w:p>
        </w:tc>
        <w:tc>
          <w:tcPr>
            <w:tcW w:w="1559" w:type="dxa"/>
          </w:tcPr>
          <w:p w:rsidR="00180B3D" w:rsidRPr="00180B3D" w:rsidRDefault="00180B3D" w:rsidP="00180B3D">
            <w:pPr>
              <w:jc w:val="center"/>
              <w:rPr>
                <w:sz w:val="18"/>
                <w:szCs w:val="18"/>
              </w:rPr>
            </w:pPr>
            <w:r w:rsidRPr="00180B3D">
              <w:rPr>
                <w:sz w:val="18"/>
                <w:szCs w:val="18"/>
              </w:rPr>
              <w:t>SE</w:t>
            </w:r>
          </w:p>
        </w:tc>
        <w:tc>
          <w:tcPr>
            <w:tcW w:w="3118" w:type="dxa"/>
          </w:tcPr>
          <w:p w:rsidR="00180B3D" w:rsidRPr="00180B3D" w:rsidRDefault="00180B3D" w:rsidP="00180B3D">
            <w:pPr>
              <w:rPr>
                <w:sz w:val="18"/>
                <w:szCs w:val="18"/>
              </w:rPr>
            </w:pPr>
            <w:r w:rsidRPr="00180B3D">
              <w:rPr>
                <w:sz w:val="18"/>
                <w:szCs w:val="18"/>
              </w:rPr>
              <w:t>September and other times when timetables are produced</w:t>
            </w:r>
          </w:p>
          <w:p w:rsidR="00180B3D" w:rsidRPr="00180B3D" w:rsidRDefault="00180B3D" w:rsidP="00180B3D">
            <w:pPr>
              <w:rPr>
                <w:sz w:val="18"/>
                <w:szCs w:val="18"/>
              </w:rPr>
            </w:pPr>
          </w:p>
        </w:tc>
        <w:tc>
          <w:tcPr>
            <w:tcW w:w="2802" w:type="dxa"/>
          </w:tcPr>
          <w:p w:rsidR="00180B3D" w:rsidRPr="00180B3D" w:rsidRDefault="00180B3D" w:rsidP="00180B3D">
            <w:pPr>
              <w:rPr>
                <w:sz w:val="18"/>
                <w:szCs w:val="18"/>
              </w:rPr>
            </w:pPr>
            <w:r w:rsidRPr="00180B3D">
              <w:rPr>
                <w:sz w:val="18"/>
                <w:szCs w:val="18"/>
              </w:rPr>
              <w:t>Children in these groups make good progress in all areas of the curriculum.</w:t>
            </w:r>
          </w:p>
        </w:tc>
      </w:tr>
      <w:tr w:rsidR="00180B3D" w:rsidRPr="00180B3D" w:rsidTr="00167E26">
        <w:tc>
          <w:tcPr>
            <w:tcW w:w="1526" w:type="dxa"/>
          </w:tcPr>
          <w:p w:rsidR="00180B3D" w:rsidRPr="00180B3D" w:rsidRDefault="00180B3D" w:rsidP="00180B3D">
            <w:pPr>
              <w:jc w:val="center"/>
              <w:rPr>
                <w:sz w:val="18"/>
                <w:szCs w:val="18"/>
              </w:rPr>
            </w:pPr>
          </w:p>
          <w:p w:rsidR="00180B3D" w:rsidRPr="00180B3D" w:rsidRDefault="00180B3D" w:rsidP="00180B3D">
            <w:pPr>
              <w:jc w:val="center"/>
              <w:rPr>
                <w:sz w:val="18"/>
                <w:szCs w:val="18"/>
              </w:rPr>
            </w:pPr>
            <w:r w:rsidRPr="00180B3D">
              <w:rPr>
                <w:sz w:val="18"/>
                <w:szCs w:val="18"/>
              </w:rPr>
              <w:t>2,3</w:t>
            </w:r>
          </w:p>
        </w:tc>
        <w:tc>
          <w:tcPr>
            <w:tcW w:w="6055" w:type="dxa"/>
          </w:tcPr>
          <w:p w:rsidR="00180B3D" w:rsidRPr="00180B3D" w:rsidRDefault="00180B3D" w:rsidP="00180B3D">
            <w:pPr>
              <w:rPr>
                <w:sz w:val="18"/>
                <w:szCs w:val="18"/>
              </w:rPr>
            </w:pPr>
            <w:r w:rsidRPr="00180B3D">
              <w:rPr>
                <w:sz w:val="18"/>
                <w:szCs w:val="18"/>
              </w:rPr>
              <w:t>Increase ratio of staff to children in Forest School for groups with children with mobility difficulties to ensure their active participation and safety in sessions.</w:t>
            </w:r>
          </w:p>
          <w:p w:rsidR="00180B3D" w:rsidRPr="00180B3D" w:rsidRDefault="00180B3D" w:rsidP="00180B3D">
            <w:pPr>
              <w:rPr>
                <w:sz w:val="18"/>
                <w:szCs w:val="18"/>
              </w:rPr>
            </w:pPr>
          </w:p>
        </w:tc>
        <w:tc>
          <w:tcPr>
            <w:tcW w:w="1559" w:type="dxa"/>
          </w:tcPr>
          <w:p w:rsidR="00180B3D" w:rsidRPr="00180B3D" w:rsidRDefault="00180B3D" w:rsidP="00180B3D">
            <w:pPr>
              <w:jc w:val="center"/>
              <w:rPr>
                <w:sz w:val="18"/>
                <w:szCs w:val="18"/>
              </w:rPr>
            </w:pPr>
            <w:r w:rsidRPr="00180B3D">
              <w:rPr>
                <w:sz w:val="18"/>
                <w:szCs w:val="18"/>
              </w:rPr>
              <w:t>SE</w:t>
            </w:r>
          </w:p>
        </w:tc>
        <w:tc>
          <w:tcPr>
            <w:tcW w:w="3118" w:type="dxa"/>
          </w:tcPr>
          <w:p w:rsidR="00180B3D" w:rsidRPr="00180B3D" w:rsidRDefault="00180B3D" w:rsidP="00180B3D">
            <w:pPr>
              <w:rPr>
                <w:sz w:val="18"/>
                <w:szCs w:val="18"/>
              </w:rPr>
            </w:pPr>
            <w:r w:rsidRPr="00180B3D">
              <w:rPr>
                <w:sz w:val="18"/>
                <w:szCs w:val="18"/>
              </w:rPr>
              <w:t>Termly as new children start</w:t>
            </w:r>
          </w:p>
        </w:tc>
        <w:tc>
          <w:tcPr>
            <w:tcW w:w="2802" w:type="dxa"/>
          </w:tcPr>
          <w:p w:rsidR="00180B3D" w:rsidRPr="00180B3D" w:rsidRDefault="00180B3D" w:rsidP="00180B3D">
            <w:pPr>
              <w:rPr>
                <w:sz w:val="18"/>
                <w:szCs w:val="18"/>
              </w:rPr>
            </w:pPr>
            <w:r w:rsidRPr="00180B3D">
              <w:rPr>
                <w:sz w:val="18"/>
                <w:szCs w:val="18"/>
              </w:rPr>
              <w:t>All children accessing all Forest School activities and making good progress in UW</w:t>
            </w:r>
          </w:p>
        </w:tc>
      </w:tr>
      <w:tr w:rsidR="00180B3D" w:rsidRPr="00180B3D" w:rsidTr="00167E26">
        <w:tc>
          <w:tcPr>
            <w:tcW w:w="1526" w:type="dxa"/>
          </w:tcPr>
          <w:p w:rsidR="00180B3D" w:rsidRPr="00180B3D" w:rsidRDefault="00180B3D" w:rsidP="00180B3D">
            <w:pPr>
              <w:jc w:val="center"/>
              <w:rPr>
                <w:sz w:val="18"/>
                <w:szCs w:val="18"/>
              </w:rPr>
            </w:pPr>
            <w:r w:rsidRPr="00180B3D">
              <w:rPr>
                <w:sz w:val="18"/>
                <w:szCs w:val="18"/>
              </w:rPr>
              <w:t>2,3</w:t>
            </w:r>
          </w:p>
        </w:tc>
        <w:tc>
          <w:tcPr>
            <w:tcW w:w="6055" w:type="dxa"/>
          </w:tcPr>
          <w:p w:rsidR="00180B3D" w:rsidRPr="00180B3D" w:rsidRDefault="00180B3D" w:rsidP="00180B3D">
            <w:pPr>
              <w:rPr>
                <w:sz w:val="18"/>
                <w:szCs w:val="18"/>
              </w:rPr>
            </w:pPr>
            <w:r w:rsidRPr="00180B3D">
              <w:rPr>
                <w:sz w:val="18"/>
                <w:szCs w:val="18"/>
              </w:rPr>
              <w:t>Use of pushchairs when necessary with children with mobility difficulties to enable them to take part in educational visits.</w:t>
            </w:r>
          </w:p>
          <w:p w:rsidR="00180B3D" w:rsidRPr="00180B3D" w:rsidRDefault="00180B3D" w:rsidP="00180B3D">
            <w:pPr>
              <w:rPr>
                <w:sz w:val="18"/>
                <w:szCs w:val="18"/>
              </w:rPr>
            </w:pPr>
          </w:p>
        </w:tc>
        <w:tc>
          <w:tcPr>
            <w:tcW w:w="1559" w:type="dxa"/>
          </w:tcPr>
          <w:p w:rsidR="00180B3D" w:rsidRPr="00180B3D" w:rsidRDefault="006B0316" w:rsidP="00180B3D">
            <w:pPr>
              <w:jc w:val="center"/>
              <w:rPr>
                <w:sz w:val="18"/>
                <w:szCs w:val="18"/>
              </w:rPr>
            </w:pPr>
            <w:r>
              <w:rPr>
                <w:sz w:val="18"/>
                <w:szCs w:val="18"/>
              </w:rPr>
              <w:t>EJ</w:t>
            </w:r>
            <w:r w:rsidR="00175C20">
              <w:rPr>
                <w:sz w:val="18"/>
                <w:szCs w:val="18"/>
              </w:rPr>
              <w:t>/JF</w:t>
            </w:r>
          </w:p>
        </w:tc>
        <w:tc>
          <w:tcPr>
            <w:tcW w:w="3118" w:type="dxa"/>
          </w:tcPr>
          <w:p w:rsidR="00180B3D" w:rsidRPr="00180B3D" w:rsidRDefault="00180B3D" w:rsidP="00180B3D">
            <w:pPr>
              <w:rPr>
                <w:sz w:val="18"/>
                <w:szCs w:val="18"/>
              </w:rPr>
            </w:pPr>
            <w:r w:rsidRPr="00180B3D">
              <w:rPr>
                <w:sz w:val="18"/>
                <w:szCs w:val="18"/>
              </w:rPr>
              <w:t>On-going – dependent on needs of current children in setting</w:t>
            </w:r>
          </w:p>
        </w:tc>
        <w:tc>
          <w:tcPr>
            <w:tcW w:w="2802" w:type="dxa"/>
          </w:tcPr>
          <w:p w:rsidR="00180B3D" w:rsidRPr="00180B3D" w:rsidRDefault="00180B3D" w:rsidP="00180B3D">
            <w:pPr>
              <w:rPr>
                <w:sz w:val="18"/>
                <w:szCs w:val="18"/>
              </w:rPr>
            </w:pPr>
            <w:r w:rsidRPr="00180B3D">
              <w:rPr>
                <w:sz w:val="18"/>
                <w:szCs w:val="18"/>
              </w:rPr>
              <w:t>All children accessing all educational visits</w:t>
            </w:r>
          </w:p>
        </w:tc>
      </w:tr>
      <w:tr w:rsidR="00180B3D" w:rsidRPr="00180B3D" w:rsidTr="00167E26">
        <w:tc>
          <w:tcPr>
            <w:tcW w:w="1526" w:type="dxa"/>
          </w:tcPr>
          <w:p w:rsidR="00180B3D" w:rsidRPr="00180B3D" w:rsidRDefault="00180B3D" w:rsidP="00180B3D">
            <w:pPr>
              <w:jc w:val="center"/>
              <w:rPr>
                <w:sz w:val="18"/>
                <w:szCs w:val="18"/>
              </w:rPr>
            </w:pPr>
            <w:r w:rsidRPr="00180B3D">
              <w:rPr>
                <w:sz w:val="18"/>
                <w:szCs w:val="18"/>
              </w:rPr>
              <w:t>3</w:t>
            </w:r>
          </w:p>
        </w:tc>
        <w:tc>
          <w:tcPr>
            <w:tcW w:w="6055" w:type="dxa"/>
          </w:tcPr>
          <w:p w:rsidR="00180B3D" w:rsidRDefault="00180B3D" w:rsidP="00180B3D">
            <w:pPr>
              <w:rPr>
                <w:sz w:val="18"/>
                <w:szCs w:val="18"/>
              </w:rPr>
            </w:pPr>
            <w:r w:rsidRPr="00180B3D">
              <w:rPr>
                <w:sz w:val="18"/>
                <w:szCs w:val="18"/>
              </w:rPr>
              <w:t>To ensure all access/exit points to/from nursery are clear from obstruction.</w:t>
            </w:r>
          </w:p>
          <w:p w:rsidR="0026199D" w:rsidRPr="00180B3D" w:rsidRDefault="0026199D" w:rsidP="00180B3D">
            <w:pPr>
              <w:rPr>
                <w:sz w:val="18"/>
                <w:szCs w:val="18"/>
              </w:rPr>
            </w:pPr>
          </w:p>
        </w:tc>
        <w:tc>
          <w:tcPr>
            <w:tcW w:w="1559" w:type="dxa"/>
          </w:tcPr>
          <w:p w:rsidR="00180B3D" w:rsidRPr="00180B3D" w:rsidRDefault="00175C20" w:rsidP="00180B3D">
            <w:pPr>
              <w:jc w:val="center"/>
              <w:rPr>
                <w:sz w:val="18"/>
                <w:szCs w:val="18"/>
              </w:rPr>
            </w:pPr>
            <w:r>
              <w:rPr>
                <w:sz w:val="18"/>
                <w:szCs w:val="18"/>
              </w:rPr>
              <w:t>SLT</w:t>
            </w:r>
          </w:p>
        </w:tc>
        <w:tc>
          <w:tcPr>
            <w:tcW w:w="3118" w:type="dxa"/>
          </w:tcPr>
          <w:p w:rsidR="00180B3D" w:rsidRPr="00180B3D" w:rsidRDefault="00180B3D" w:rsidP="00180B3D">
            <w:pPr>
              <w:rPr>
                <w:sz w:val="18"/>
                <w:szCs w:val="18"/>
              </w:rPr>
            </w:pPr>
            <w:r w:rsidRPr="00180B3D">
              <w:rPr>
                <w:sz w:val="18"/>
                <w:szCs w:val="18"/>
              </w:rPr>
              <w:t>Daily</w:t>
            </w:r>
          </w:p>
        </w:tc>
        <w:tc>
          <w:tcPr>
            <w:tcW w:w="2802" w:type="dxa"/>
          </w:tcPr>
          <w:p w:rsidR="00180B3D" w:rsidRPr="00180B3D" w:rsidRDefault="00180B3D" w:rsidP="00180B3D">
            <w:pPr>
              <w:rPr>
                <w:sz w:val="18"/>
                <w:szCs w:val="18"/>
              </w:rPr>
            </w:pPr>
            <w:r w:rsidRPr="00180B3D">
              <w:rPr>
                <w:sz w:val="18"/>
                <w:szCs w:val="18"/>
              </w:rPr>
              <w:t>All parents/children will have equal access to the building.</w:t>
            </w:r>
          </w:p>
        </w:tc>
      </w:tr>
      <w:tr w:rsidR="00180B3D" w:rsidRPr="00180B3D" w:rsidTr="00167E26">
        <w:tc>
          <w:tcPr>
            <w:tcW w:w="1526" w:type="dxa"/>
          </w:tcPr>
          <w:p w:rsidR="00180B3D" w:rsidRPr="00180B3D" w:rsidRDefault="00180B3D" w:rsidP="00180B3D">
            <w:pPr>
              <w:jc w:val="center"/>
              <w:rPr>
                <w:sz w:val="18"/>
                <w:szCs w:val="18"/>
              </w:rPr>
            </w:pPr>
            <w:r w:rsidRPr="00180B3D">
              <w:rPr>
                <w:sz w:val="18"/>
                <w:szCs w:val="18"/>
              </w:rPr>
              <w:t>3</w:t>
            </w:r>
          </w:p>
        </w:tc>
        <w:tc>
          <w:tcPr>
            <w:tcW w:w="6055" w:type="dxa"/>
          </w:tcPr>
          <w:p w:rsidR="00180B3D" w:rsidRDefault="00180B3D" w:rsidP="00180B3D">
            <w:pPr>
              <w:rPr>
                <w:sz w:val="18"/>
                <w:szCs w:val="18"/>
              </w:rPr>
            </w:pPr>
            <w:r w:rsidRPr="00180B3D">
              <w:rPr>
                <w:sz w:val="18"/>
                <w:szCs w:val="18"/>
              </w:rPr>
              <w:t>An annual building inspection to be completed</w:t>
            </w:r>
          </w:p>
          <w:p w:rsidR="00180B3D" w:rsidRPr="00180B3D" w:rsidRDefault="00180B3D" w:rsidP="00180B3D">
            <w:pPr>
              <w:rPr>
                <w:sz w:val="18"/>
                <w:szCs w:val="18"/>
              </w:rPr>
            </w:pPr>
          </w:p>
        </w:tc>
        <w:tc>
          <w:tcPr>
            <w:tcW w:w="1559" w:type="dxa"/>
          </w:tcPr>
          <w:p w:rsidR="00180B3D" w:rsidRPr="00180B3D" w:rsidRDefault="00175C20" w:rsidP="00180B3D">
            <w:pPr>
              <w:jc w:val="center"/>
              <w:rPr>
                <w:sz w:val="18"/>
                <w:szCs w:val="18"/>
              </w:rPr>
            </w:pPr>
            <w:r>
              <w:rPr>
                <w:sz w:val="18"/>
                <w:szCs w:val="18"/>
              </w:rPr>
              <w:t>BSS</w:t>
            </w:r>
          </w:p>
        </w:tc>
        <w:tc>
          <w:tcPr>
            <w:tcW w:w="3118" w:type="dxa"/>
          </w:tcPr>
          <w:p w:rsidR="00180B3D" w:rsidRPr="00180B3D" w:rsidRDefault="00180B3D" w:rsidP="00180B3D">
            <w:pPr>
              <w:rPr>
                <w:sz w:val="18"/>
                <w:szCs w:val="18"/>
              </w:rPr>
            </w:pPr>
            <w:r w:rsidRPr="00180B3D">
              <w:rPr>
                <w:sz w:val="18"/>
                <w:szCs w:val="18"/>
              </w:rPr>
              <w:t>Yearly</w:t>
            </w:r>
          </w:p>
        </w:tc>
        <w:tc>
          <w:tcPr>
            <w:tcW w:w="2802" w:type="dxa"/>
          </w:tcPr>
          <w:p w:rsidR="00180B3D" w:rsidRPr="00180B3D" w:rsidRDefault="00180B3D" w:rsidP="00180B3D">
            <w:pPr>
              <w:rPr>
                <w:sz w:val="18"/>
                <w:szCs w:val="18"/>
              </w:rPr>
            </w:pPr>
          </w:p>
        </w:tc>
      </w:tr>
      <w:tr w:rsidR="00180B3D" w:rsidRPr="00180B3D" w:rsidTr="00167E26">
        <w:tc>
          <w:tcPr>
            <w:tcW w:w="1526" w:type="dxa"/>
          </w:tcPr>
          <w:p w:rsidR="00180B3D" w:rsidRPr="00180B3D" w:rsidRDefault="00180B3D" w:rsidP="00180B3D">
            <w:pPr>
              <w:jc w:val="center"/>
              <w:rPr>
                <w:sz w:val="18"/>
                <w:szCs w:val="18"/>
              </w:rPr>
            </w:pPr>
            <w:r w:rsidRPr="00180B3D">
              <w:rPr>
                <w:sz w:val="18"/>
                <w:szCs w:val="18"/>
              </w:rPr>
              <w:t>3</w:t>
            </w:r>
          </w:p>
        </w:tc>
        <w:tc>
          <w:tcPr>
            <w:tcW w:w="6055" w:type="dxa"/>
          </w:tcPr>
          <w:p w:rsidR="00180B3D" w:rsidRPr="00180B3D" w:rsidRDefault="00180B3D" w:rsidP="006B0316">
            <w:pPr>
              <w:rPr>
                <w:sz w:val="18"/>
                <w:szCs w:val="18"/>
              </w:rPr>
            </w:pPr>
            <w:r w:rsidRPr="00180B3D">
              <w:rPr>
                <w:sz w:val="18"/>
                <w:szCs w:val="18"/>
              </w:rPr>
              <w:t>All learning spaces (both inside and out) have clear, defined pathways with risk assessments/safety sweeps completed daily. Issues identified and shared with S</w:t>
            </w:r>
            <w:r w:rsidR="006B0316">
              <w:rPr>
                <w:sz w:val="18"/>
                <w:szCs w:val="18"/>
              </w:rPr>
              <w:t>L</w:t>
            </w:r>
            <w:r w:rsidRPr="00180B3D">
              <w:rPr>
                <w:sz w:val="18"/>
                <w:szCs w:val="18"/>
              </w:rPr>
              <w:t xml:space="preserve">T. </w:t>
            </w:r>
          </w:p>
        </w:tc>
        <w:tc>
          <w:tcPr>
            <w:tcW w:w="1559" w:type="dxa"/>
          </w:tcPr>
          <w:p w:rsidR="00180B3D" w:rsidRPr="00180B3D" w:rsidRDefault="00180B3D" w:rsidP="00180B3D">
            <w:pPr>
              <w:jc w:val="center"/>
              <w:rPr>
                <w:sz w:val="18"/>
                <w:szCs w:val="18"/>
              </w:rPr>
            </w:pPr>
            <w:r w:rsidRPr="00180B3D">
              <w:rPr>
                <w:sz w:val="18"/>
                <w:szCs w:val="18"/>
              </w:rPr>
              <w:t>All staff</w:t>
            </w:r>
          </w:p>
        </w:tc>
        <w:tc>
          <w:tcPr>
            <w:tcW w:w="3118" w:type="dxa"/>
          </w:tcPr>
          <w:p w:rsidR="00180B3D" w:rsidRPr="00180B3D" w:rsidRDefault="00180B3D" w:rsidP="00180B3D">
            <w:pPr>
              <w:rPr>
                <w:sz w:val="18"/>
                <w:szCs w:val="18"/>
              </w:rPr>
            </w:pPr>
            <w:r w:rsidRPr="00180B3D">
              <w:rPr>
                <w:sz w:val="18"/>
                <w:szCs w:val="18"/>
              </w:rPr>
              <w:t xml:space="preserve">Everyday </w:t>
            </w:r>
          </w:p>
          <w:p w:rsidR="00180B3D" w:rsidRPr="00180B3D" w:rsidRDefault="006B0316" w:rsidP="00180B3D">
            <w:pPr>
              <w:rPr>
                <w:sz w:val="18"/>
                <w:szCs w:val="18"/>
              </w:rPr>
            </w:pPr>
            <w:r>
              <w:rPr>
                <w:sz w:val="18"/>
                <w:szCs w:val="18"/>
              </w:rPr>
              <w:t>Fortnightly</w:t>
            </w:r>
            <w:r w:rsidR="00180B3D" w:rsidRPr="00180B3D">
              <w:rPr>
                <w:sz w:val="18"/>
                <w:szCs w:val="18"/>
              </w:rPr>
              <w:t xml:space="preserve"> staff meetings </w:t>
            </w:r>
          </w:p>
          <w:p w:rsidR="00180B3D" w:rsidRPr="00180B3D" w:rsidRDefault="00180B3D" w:rsidP="00180B3D">
            <w:pPr>
              <w:rPr>
                <w:sz w:val="18"/>
                <w:szCs w:val="18"/>
              </w:rPr>
            </w:pPr>
            <w:r w:rsidRPr="00180B3D">
              <w:rPr>
                <w:sz w:val="18"/>
                <w:szCs w:val="18"/>
              </w:rPr>
              <w:t>(H&amp;S section)</w:t>
            </w:r>
          </w:p>
        </w:tc>
        <w:tc>
          <w:tcPr>
            <w:tcW w:w="2802" w:type="dxa"/>
          </w:tcPr>
          <w:p w:rsidR="00180B3D" w:rsidRPr="00180B3D" w:rsidRDefault="00180B3D" w:rsidP="00180B3D">
            <w:pPr>
              <w:rPr>
                <w:sz w:val="18"/>
                <w:szCs w:val="18"/>
              </w:rPr>
            </w:pPr>
            <w:r w:rsidRPr="00180B3D">
              <w:rPr>
                <w:sz w:val="18"/>
                <w:szCs w:val="18"/>
              </w:rPr>
              <w:t>All children to access all of Early Years Foundation Stage curriculum and nursery activities and routines</w:t>
            </w:r>
          </w:p>
        </w:tc>
      </w:tr>
      <w:tr w:rsidR="00180B3D" w:rsidRPr="00180B3D" w:rsidTr="00167E26">
        <w:tc>
          <w:tcPr>
            <w:tcW w:w="1526" w:type="dxa"/>
          </w:tcPr>
          <w:p w:rsidR="00180B3D" w:rsidRPr="00180B3D" w:rsidRDefault="00180B3D" w:rsidP="00180B3D">
            <w:pPr>
              <w:jc w:val="center"/>
              <w:rPr>
                <w:sz w:val="18"/>
                <w:szCs w:val="18"/>
              </w:rPr>
            </w:pPr>
            <w:r w:rsidRPr="00180B3D">
              <w:rPr>
                <w:sz w:val="18"/>
                <w:szCs w:val="18"/>
              </w:rPr>
              <w:t>3</w:t>
            </w:r>
          </w:p>
        </w:tc>
        <w:tc>
          <w:tcPr>
            <w:tcW w:w="6055" w:type="dxa"/>
          </w:tcPr>
          <w:p w:rsidR="00180B3D" w:rsidRPr="00180B3D" w:rsidRDefault="00180B3D" w:rsidP="00155163">
            <w:pPr>
              <w:rPr>
                <w:sz w:val="18"/>
                <w:szCs w:val="18"/>
              </w:rPr>
            </w:pPr>
            <w:r w:rsidRPr="00180B3D">
              <w:rPr>
                <w:sz w:val="18"/>
                <w:szCs w:val="18"/>
              </w:rPr>
              <w:t>Changing table</w:t>
            </w:r>
            <w:r w:rsidR="00155163">
              <w:rPr>
                <w:sz w:val="18"/>
                <w:szCs w:val="18"/>
              </w:rPr>
              <w:t>s</w:t>
            </w:r>
            <w:r w:rsidRPr="00180B3D">
              <w:rPr>
                <w:sz w:val="18"/>
                <w:szCs w:val="18"/>
              </w:rPr>
              <w:t xml:space="preserve"> to be checked by BSS once a term as part of Health and Safety checks and any faults or issues with</w:t>
            </w:r>
            <w:r w:rsidR="00155163">
              <w:rPr>
                <w:sz w:val="18"/>
                <w:szCs w:val="18"/>
              </w:rPr>
              <w:t xml:space="preserve"> them</w:t>
            </w:r>
            <w:r w:rsidRPr="00180B3D">
              <w:rPr>
                <w:sz w:val="18"/>
                <w:szCs w:val="18"/>
              </w:rPr>
              <w:t xml:space="preserve"> reported immediately to HT</w:t>
            </w:r>
          </w:p>
        </w:tc>
        <w:tc>
          <w:tcPr>
            <w:tcW w:w="1559" w:type="dxa"/>
          </w:tcPr>
          <w:p w:rsidR="00180B3D" w:rsidRPr="00180B3D" w:rsidRDefault="00AF1797" w:rsidP="00180B3D">
            <w:pPr>
              <w:jc w:val="center"/>
              <w:rPr>
                <w:sz w:val="18"/>
                <w:szCs w:val="18"/>
              </w:rPr>
            </w:pPr>
            <w:r>
              <w:rPr>
                <w:sz w:val="18"/>
                <w:szCs w:val="18"/>
              </w:rPr>
              <w:t>TN</w:t>
            </w:r>
          </w:p>
        </w:tc>
        <w:tc>
          <w:tcPr>
            <w:tcW w:w="3118" w:type="dxa"/>
          </w:tcPr>
          <w:p w:rsidR="00180B3D" w:rsidRPr="00180B3D" w:rsidRDefault="0026199D" w:rsidP="0026199D">
            <w:pPr>
              <w:rPr>
                <w:sz w:val="18"/>
                <w:szCs w:val="18"/>
              </w:rPr>
            </w:pPr>
            <w:r>
              <w:rPr>
                <w:sz w:val="18"/>
                <w:szCs w:val="18"/>
              </w:rPr>
              <w:t xml:space="preserve">Termly </w:t>
            </w:r>
          </w:p>
        </w:tc>
        <w:tc>
          <w:tcPr>
            <w:tcW w:w="2802" w:type="dxa"/>
          </w:tcPr>
          <w:p w:rsidR="00180B3D" w:rsidRPr="00180B3D" w:rsidRDefault="00180B3D" w:rsidP="00155163">
            <w:pPr>
              <w:rPr>
                <w:sz w:val="18"/>
                <w:szCs w:val="18"/>
              </w:rPr>
            </w:pPr>
            <w:r w:rsidRPr="00180B3D">
              <w:rPr>
                <w:sz w:val="18"/>
                <w:szCs w:val="18"/>
              </w:rPr>
              <w:t>Changing table</w:t>
            </w:r>
            <w:r w:rsidR="00155163">
              <w:rPr>
                <w:sz w:val="18"/>
                <w:szCs w:val="18"/>
              </w:rPr>
              <w:t>s</w:t>
            </w:r>
            <w:r w:rsidRPr="00180B3D">
              <w:rPr>
                <w:sz w:val="18"/>
                <w:szCs w:val="18"/>
              </w:rPr>
              <w:t xml:space="preserve"> kept in good working orde</w:t>
            </w:r>
            <w:r w:rsidR="00155163">
              <w:rPr>
                <w:sz w:val="18"/>
                <w:szCs w:val="18"/>
              </w:rPr>
              <w:t>r for children who need to use them.</w:t>
            </w:r>
          </w:p>
        </w:tc>
      </w:tr>
    </w:tbl>
    <w:p w:rsidR="00180B3D" w:rsidRDefault="00180B3D" w:rsidP="00180B3D">
      <w:pPr>
        <w:rPr>
          <w:b/>
          <w:sz w:val="32"/>
          <w:szCs w:val="32"/>
        </w:rPr>
      </w:pPr>
    </w:p>
    <w:sectPr w:rsidR="00180B3D" w:rsidSect="00B91285">
      <w:pgSz w:w="16838" w:h="11906" w:orient="landscape"/>
      <w:pgMar w:top="567" w:right="720" w:bottom="73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BB" w:rsidRDefault="00BF3EBB" w:rsidP="00BF3EBB">
      <w:r>
        <w:separator/>
      </w:r>
    </w:p>
  </w:endnote>
  <w:endnote w:type="continuationSeparator" w:id="0">
    <w:p w:rsidR="00BF3EBB" w:rsidRDefault="00BF3EBB" w:rsidP="00B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F0" w:rsidRPr="00537E5F" w:rsidRDefault="00504CF0" w:rsidP="00504CF0">
    <w:pPr>
      <w:pStyle w:val="Footer"/>
      <w:pBdr>
        <w:top w:val="thinThickSmallGap" w:sz="24" w:space="0" w:color="622423"/>
      </w:pBdr>
      <w:tabs>
        <w:tab w:val="right" w:pos="10204"/>
      </w:tabs>
      <w:rPr>
        <w:rFonts w:ascii="Cambria" w:hAnsi="Cambria"/>
      </w:rPr>
    </w:pPr>
    <w:r>
      <w:rPr>
        <w:rFonts w:ascii="Cambria" w:hAnsi="Cambria"/>
      </w:rPr>
      <w:t>Equal Opportuni</w:t>
    </w:r>
    <w:r w:rsidR="00CA4BCB">
      <w:rPr>
        <w:rFonts w:ascii="Cambria" w:hAnsi="Cambria"/>
      </w:rPr>
      <w:t xml:space="preserve">ties Policy and Plan </w:t>
    </w:r>
    <w:r w:rsidR="00155163">
      <w:rPr>
        <w:rFonts w:ascii="Cambria" w:hAnsi="Cambria"/>
      </w:rPr>
      <w:t>– December 2022</w:t>
    </w:r>
    <w:r w:rsidRPr="00537E5F">
      <w:rPr>
        <w:rFonts w:ascii="Cambria" w:hAnsi="Cambria"/>
      </w:rPr>
      <w:tab/>
    </w:r>
    <w:r>
      <w:rPr>
        <w:rFonts w:ascii="Cambria" w:hAnsi="Cambria"/>
      </w:rPr>
      <w:tab/>
    </w:r>
    <w:r w:rsidRPr="00537E5F">
      <w:rPr>
        <w:rFonts w:ascii="Cambria" w:hAnsi="Cambria"/>
      </w:rPr>
      <w:t xml:space="preserve">Page </w:t>
    </w:r>
    <w:r w:rsidRPr="00537E5F">
      <w:rPr>
        <w:rFonts w:ascii="Calibri" w:hAnsi="Calibri"/>
      </w:rPr>
      <w:fldChar w:fldCharType="begin"/>
    </w:r>
    <w:r>
      <w:instrText xml:space="preserve"> PAGE   \* MERGEFORMAT </w:instrText>
    </w:r>
    <w:r w:rsidRPr="00537E5F">
      <w:rPr>
        <w:rFonts w:ascii="Calibri" w:hAnsi="Calibri"/>
      </w:rPr>
      <w:fldChar w:fldCharType="separate"/>
    </w:r>
    <w:r w:rsidR="00155163" w:rsidRPr="00155163">
      <w:rPr>
        <w:rFonts w:ascii="Cambria" w:hAnsi="Cambria"/>
        <w:noProof/>
      </w:rPr>
      <w:t>2</w:t>
    </w:r>
    <w:r w:rsidRPr="00537E5F">
      <w:rPr>
        <w:rFonts w:ascii="Cambria" w:hAnsi="Cambria"/>
        <w:noProof/>
      </w:rPr>
      <w:fldChar w:fldCharType="end"/>
    </w:r>
  </w:p>
  <w:p w:rsidR="00504CF0" w:rsidRDefault="00504CF0">
    <w:pPr>
      <w:pStyle w:val="Footer"/>
    </w:pPr>
  </w:p>
  <w:p w:rsidR="000B6B52" w:rsidRPr="00E344A6" w:rsidRDefault="00155163" w:rsidP="00E344A6">
    <w:pPr>
      <w:jc w:val="center"/>
      <w:rPr>
        <w:rFonts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BB" w:rsidRDefault="00BF3EBB" w:rsidP="00BF3EBB">
      <w:r>
        <w:separator/>
      </w:r>
    </w:p>
  </w:footnote>
  <w:footnote w:type="continuationSeparator" w:id="0">
    <w:p w:rsidR="00BF3EBB" w:rsidRDefault="00BF3EBB" w:rsidP="00BF3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A9E"/>
    <w:multiLevelType w:val="hybridMultilevel"/>
    <w:tmpl w:val="F524F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D341F"/>
    <w:multiLevelType w:val="hybridMultilevel"/>
    <w:tmpl w:val="9A2C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E3C02"/>
    <w:multiLevelType w:val="hybridMultilevel"/>
    <w:tmpl w:val="9DDC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A069F"/>
    <w:multiLevelType w:val="hybridMultilevel"/>
    <w:tmpl w:val="3B62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01F96"/>
    <w:multiLevelType w:val="hybridMultilevel"/>
    <w:tmpl w:val="E82C8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C7941"/>
    <w:multiLevelType w:val="hybridMultilevel"/>
    <w:tmpl w:val="EB54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91178"/>
    <w:multiLevelType w:val="multilevel"/>
    <w:tmpl w:val="C53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57E72"/>
    <w:multiLevelType w:val="hybridMultilevel"/>
    <w:tmpl w:val="658C2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F6573"/>
    <w:multiLevelType w:val="hybridMultilevel"/>
    <w:tmpl w:val="5FDE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53029"/>
    <w:multiLevelType w:val="hybridMultilevel"/>
    <w:tmpl w:val="389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24787"/>
    <w:multiLevelType w:val="hybridMultilevel"/>
    <w:tmpl w:val="B7A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A7B6C"/>
    <w:multiLevelType w:val="hybridMultilevel"/>
    <w:tmpl w:val="604C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7"/>
  </w:num>
  <w:num w:numId="5">
    <w:abstractNumId w:val="1"/>
  </w:num>
  <w:num w:numId="6">
    <w:abstractNumId w:val="9"/>
  </w:num>
  <w:num w:numId="7">
    <w:abstractNumId w:val="5"/>
  </w:num>
  <w:num w:numId="8">
    <w:abstractNumId w:val="6"/>
  </w:num>
  <w:num w:numId="9">
    <w:abstractNumId w:val="3"/>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BB"/>
    <w:rsid w:val="00056E8B"/>
    <w:rsid w:val="000B4C79"/>
    <w:rsid w:val="000F6B78"/>
    <w:rsid w:val="00155163"/>
    <w:rsid w:val="00175C20"/>
    <w:rsid w:val="00180B3D"/>
    <w:rsid w:val="0026199D"/>
    <w:rsid w:val="00302105"/>
    <w:rsid w:val="00342E5B"/>
    <w:rsid w:val="003D703A"/>
    <w:rsid w:val="00504CF0"/>
    <w:rsid w:val="00567C59"/>
    <w:rsid w:val="005E3AA9"/>
    <w:rsid w:val="006074BB"/>
    <w:rsid w:val="006B0316"/>
    <w:rsid w:val="006D490B"/>
    <w:rsid w:val="007815AE"/>
    <w:rsid w:val="00844D11"/>
    <w:rsid w:val="00887164"/>
    <w:rsid w:val="008A3981"/>
    <w:rsid w:val="009972A8"/>
    <w:rsid w:val="009D4B6B"/>
    <w:rsid w:val="00A74777"/>
    <w:rsid w:val="00A82290"/>
    <w:rsid w:val="00AF1797"/>
    <w:rsid w:val="00B11953"/>
    <w:rsid w:val="00B6109E"/>
    <w:rsid w:val="00B72878"/>
    <w:rsid w:val="00B91285"/>
    <w:rsid w:val="00BF3EBB"/>
    <w:rsid w:val="00BF404C"/>
    <w:rsid w:val="00C9469C"/>
    <w:rsid w:val="00CA4BCB"/>
    <w:rsid w:val="00E87A78"/>
    <w:rsid w:val="00EB14F2"/>
    <w:rsid w:val="00EE62D3"/>
    <w:rsid w:val="00EF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871DC1"/>
  <w15:chartTrackingRefBased/>
  <w15:docId w15:val="{0219175A-3622-4E2C-A247-88341760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BB"/>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BF3EBB"/>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BF3EBB"/>
    <w:pPr>
      <w:keepNext/>
      <w:spacing w:before="240" w:after="60"/>
      <w:outlineLvl w:val="1"/>
    </w:pPr>
    <w:rPr>
      <w:rFonts w:cs="Arial"/>
      <w:b/>
      <w:bCs/>
      <w:iCs/>
      <w:sz w:val="24"/>
      <w:szCs w:val="28"/>
    </w:rPr>
  </w:style>
  <w:style w:type="paragraph" w:styleId="Heading3">
    <w:name w:val="heading 3"/>
    <w:basedOn w:val="Normal"/>
    <w:next w:val="Normal"/>
    <w:link w:val="Heading3Char"/>
    <w:qFormat/>
    <w:rsid w:val="00BF3EB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EBB"/>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BF3EBB"/>
    <w:rPr>
      <w:rFonts w:ascii="Arial" w:eastAsia="Times New Roman" w:hAnsi="Arial" w:cs="Arial"/>
      <w:b/>
      <w:bCs/>
      <w:iCs/>
      <w:sz w:val="24"/>
      <w:szCs w:val="28"/>
      <w:lang w:eastAsia="en-GB"/>
    </w:rPr>
  </w:style>
  <w:style w:type="character" w:customStyle="1" w:styleId="Heading3Char">
    <w:name w:val="Heading 3 Char"/>
    <w:basedOn w:val="DefaultParagraphFont"/>
    <w:link w:val="Heading3"/>
    <w:rsid w:val="00BF3EBB"/>
    <w:rPr>
      <w:rFonts w:ascii="Arial" w:eastAsia="Times New Roman" w:hAnsi="Arial" w:cs="Arial"/>
      <w:b/>
      <w:bCs/>
      <w:szCs w:val="26"/>
      <w:lang w:eastAsia="en-GB"/>
    </w:rPr>
  </w:style>
  <w:style w:type="paragraph" w:styleId="BodyText">
    <w:name w:val="Body Text"/>
    <w:basedOn w:val="Normal"/>
    <w:link w:val="BodyTextChar"/>
    <w:rsid w:val="00BF3EBB"/>
    <w:pPr>
      <w:spacing w:after="120"/>
      <w:ind w:left="720" w:hanging="720"/>
    </w:pPr>
  </w:style>
  <w:style w:type="character" w:customStyle="1" w:styleId="BodyTextChar">
    <w:name w:val="Body Text Char"/>
    <w:basedOn w:val="DefaultParagraphFont"/>
    <w:link w:val="BodyText"/>
    <w:rsid w:val="00BF3EBB"/>
    <w:rPr>
      <w:rFonts w:ascii="Arial" w:eastAsia="Times New Roman" w:hAnsi="Arial" w:cs="Times New Roman"/>
      <w:szCs w:val="24"/>
      <w:lang w:eastAsia="en-GB"/>
    </w:rPr>
  </w:style>
  <w:style w:type="paragraph" w:styleId="Footer">
    <w:name w:val="footer"/>
    <w:basedOn w:val="Normal"/>
    <w:link w:val="FooterChar"/>
    <w:uiPriority w:val="99"/>
    <w:qFormat/>
    <w:rsid w:val="00BF3EBB"/>
    <w:pPr>
      <w:tabs>
        <w:tab w:val="center" w:pos="4153"/>
        <w:tab w:val="right" w:pos="8306"/>
      </w:tabs>
    </w:pPr>
  </w:style>
  <w:style w:type="character" w:customStyle="1" w:styleId="FooterChar">
    <w:name w:val="Footer Char"/>
    <w:basedOn w:val="DefaultParagraphFont"/>
    <w:link w:val="Footer"/>
    <w:uiPriority w:val="99"/>
    <w:rsid w:val="00BF3EBB"/>
    <w:rPr>
      <w:rFonts w:ascii="Arial" w:eastAsia="Times New Roman" w:hAnsi="Arial" w:cs="Times New Roman"/>
      <w:szCs w:val="24"/>
      <w:lang w:eastAsia="en-GB"/>
    </w:rPr>
  </w:style>
  <w:style w:type="character" w:styleId="Hyperlink">
    <w:name w:val="Hyperlink"/>
    <w:rsid w:val="00BF3EBB"/>
    <w:rPr>
      <w:color w:val="0000FF"/>
      <w:u w:val="single"/>
    </w:rPr>
  </w:style>
  <w:style w:type="paragraph" w:styleId="Header">
    <w:name w:val="header"/>
    <w:basedOn w:val="Normal"/>
    <w:link w:val="HeaderChar"/>
    <w:uiPriority w:val="99"/>
    <w:unhideWhenUsed/>
    <w:rsid w:val="00BF3EBB"/>
    <w:pPr>
      <w:tabs>
        <w:tab w:val="center" w:pos="4513"/>
        <w:tab w:val="right" w:pos="9026"/>
      </w:tabs>
    </w:pPr>
  </w:style>
  <w:style w:type="character" w:customStyle="1" w:styleId="HeaderChar">
    <w:name w:val="Header Char"/>
    <w:basedOn w:val="DefaultParagraphFont"/>
    <w:link w:val="Header"/>
    <w:uiPriority w:val="99"/>
    <w:rsid w:val="00BF3EBB"/>
    <w:rPr>
      <w:rFonts w:ascii="Arial" w:eastAsia="Times New Roman" w:hAnsi="Arial" w:cs="Times New Roman"/>
      <w:szCs w:val="24"/>
      <w:lang w:eastAsia="en-GB"/>
    </w:rPr>
  </w:style>
  <w:style w:type="paragraph" w:customStyle="1" w:styleId="TableGap">
    <w:name w:val="Table Gap"/>
    <w:basedOn w:val="Normal"/>
    <w:rsid w:val="00BF3EBB"/>
    <w:pPr>
      <w:jc w:val="both"/>
    </w:pPr>
    <w:rPr>
      <w:rFonts w:cs="Arial"/>
      <w:sz w:val="20"/>
      <w:szCs w:val="20"/>
      <w:lang w:val="en-US" w:eastAsia="en-US"/>
    </w:rPr>
  </w:style>
  <w:style w:type="paragraph" w:styleId="ListParagraph">
    <w:name w:val="List Paragraph"/>
    <w:basedOn w:val="Normal"/>
    <w:uiPriority w:val="34"/>
    <w:qFormat/>
    <w:rsid w:val="005E3AA9"/>
    <w:pPr>
      <w:ind w:left="720"/>
      <w:contextualSpacing/>
    </w:pPr>
  </w:style>
  <w:style w:type="table" w:styleId="TableGrid">
    <w:name w:val="Table Grid"/>
    <w:basedOn w:val="TableNormal"/>
    <w:uiPriority w:val="39"/>
    <w:rsid w:val="00B6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4B6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dc:creator>
  <cp:keywords/>
  <dc:description/>
  <cp:lastModifiedBy>Sharon Eeles</cp:lastModifiedBy>
  <cp:revision>2</cp:revision>
  <dcterms:created xsi:type="dcterms:W3CDTF">2022-11-18T11:21:00Z</dcterms:created>
  <dcterms:modified xsi:type="dcterms:W3CDTF">2022-11-18T11:21:00Z</dcterms:modified>
</cp:coreProperties>
</file>